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2CE6F0C9"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264A23">
        <w:rPr>
          <w:rFonts w:ascii="Aptos" w:hAnsi="Aptos" w:cs="Arial"/>
          <w:b/>
          <w:bCs/>
          <w:sz w:val="24"/>
          <w:szCs w:val="24"/>
        </w:rPr>
        <w:t>1</w:t>
      </w:r>
      <w:r w:rsidR="0058699E">
        <w:rPr>
          <w:rFonts w:ascii="Aptos" w:hAnsi="Aptos" w:cs="Arial"/>
          <w:b/>
          <w:bCs/>
          <w:sz w:val="24"/>
          <w:szCs w:val="24"/>
        </w:rPr>
        <w:t>4</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58699E">
        <w:rPr>
          <w:rFonts w:ascii="Aptos" w:hAnsi="Aptos"/>
          <w:b/>
          <w:bCs/>
          <w:color w:val="000000"/>
          <w:sz w:val="24"/>
          <w:szCs w:val="24"/>
        </w:rPr>
        <w:t>Office Supplies</w:t>
      </w:r>
    </w:p>
    <w:p w14:paraId="2A3AE283" w14:textId="2734D9C4" w:rsidR="00C75567" w:rsidRPr="00DF56F9" w:rsidRDefault="00AA196E" w:rsidP="00D06247">
      <w:pPr>
        <w:pStyle w:val="PlainText"/>
        <w:spacing w:after="240"/>
        <w:rPr>
          <w:rFonts w:ascii="Aptos" w:hAnsi="Aptos" w:cs="Arial"/>
          <w:b/>
          <w:bCs/>
          <w:sz w:val="24"/>
          <w:szCs w:val="24"/>
        </w:rPr>
      </w:pPr>
      <w:r w:rsidRPr="00DF56F9">
        <w:rPr>
          <w:rFonts w:ascii="Aptos" w:hAnsi="Aptos" w:cs="Arial"/>
          <w:b/>
          <w:bCs/>
          <w:sz w:val="24"/>
          <w:szCs w:val="24"/>
        </w:rPr>
        <w:t>The</w:t>
      </w:r>
      <w:r w:rsidR="00B019CE" w:rsidRPr="00DF56F9">
        <w:rPr>
          <w:rFonts w:ascii="Aptos" w:hAnsi="Aptos" w:cs="Arial"/>
          <w:b/>
          <w:bCs/>
          <w:sz w:val="24"/>
          <w:szCs w:val="24"/>
        </w:rPr>
        <w:t xml:space="preserve"> request is:</w:t>
      </w:r>
    </w:p>
    <w:p w14:paraId="5A34F138" w14:textId="77777777" w:rsidR="009A59C5" w:rsidRDefault="009A59C5" w:rsidP="009A59C5">
      <w:pPr>
        <w:pStyle w:val="PlainText"/>
        <w:rPr>
          <w:rFonts w:ascii="Aptos" w:hAnsi="Aptos"/>
          <w:sz w:val="24"/>
          <w:szCs w:val="24"/>
        </w:rPr>
      </w:pPr>
      <w:r>
        <w:rPr>
          <w:rFonts w:ascii="Aptos" w:hAnsi="Aptos"/>
          <w:sz w:val="24"/>
          <w:szCs w:val="24"/>
        </w:rPr>
        <w:t>Please can you respond to the following request for Information.</w:t>
      </w:r>
    </w:p>
    <w:p w14:paraId="3C16E628" w14:textId="77777777" w:rsidR="009A59C5" w:rsidRDefault="009A59C5" w:rsidP="009A59C5">
      <w:pPr>
        <w:pStyle w:val="PlainText"/>
        <w:rPr>
          <w:rFonts w:ascii="Aptos" w:hAnsi="Aptos"/>
          <w:sz w:val="24"/>
          <w:szCs w:val="24"/>
        </w:rPr>
      </w:pPr>
    </w:p>
    <w:p w14:paraId="55886D30" w14:textId="77777777" w:rsidR="009A59C5" w:rsidRDefault="009A59C5" w:rsidP="009A59C5">
      <w:pPr>
        <w:pStyle w:val="PlainText"/>
        <w:rPr>
          <w:rFonts w:ascii="Aptos" w:hAnsi="Aptos"/>
          <w:sz w:val="24"/>
          <w:szCs w:val="24"/>
        </w:rPr>
      </w:pPr>
      <w:r>
        <w:rPr>
          <w:rFonts w:ascii="Aptos" w:hAnsi="Aptos"/>
          <w:sz w:val="24"/>
          <w:szCs w:val="24"/>
        </w:rPr>
        <w:t>The details I require are:</w:t>
      </w:r>
    </w:p>
    <w:p w14:paraId="6DD1B06A" w14:textId="77777777" w:rsidR="009A59C5" w:rsidRDefault="009A59C5" w:rsidP="009A59C5">
      <w:pPr>
        <w:pStyle w:val="PlainText"/>
        <w:rPr>
          <w:rFonts w:ascii="Aptos" w:hAnsi="Aptos"/>
          <w:sz w:val="24"/>
          <w:szCs w:val="24"/>
        </w:rPr>
      </w:pPr>
    </w:p>
    <w:p w14:paraId="2069B484" w14:textId="77777777" w:rsidR="009A59C5" w:rsidRDefault="009A59C5" w:rsidP="009A59C5">
      <w:pPr>
        <w:pStyle w:val="PlainText"/>
        <w:numPr>
          <w:ilvl w:val="0"/>
          <w:numId w:val="18"/>
        </w:numPr>
        <w:rPr>
          <w:rFonts w:ascii="Aptos" w:hAnsi="Aptos"/>
          <w:sz w:val="24"/>
          <w:szCs w:val="24"/>
        </w:rPr>
      </w:pPr>
      <w:r>
        <w:rPr>
          <w:rFonts w:ascii="Aptos" w:hAnsi="Aptos"/>
          <w:sz w:val="24"/>
          <w:szCs w:val="24"/>
        </w:rPr>
        <w:t>Spend on Office supplies and associated products for the below financial years.</w:t>
      </w:r>
    </w:p>
    <w:p w14:paraId="123EF5E9" w14:textId="77777777" w:rsidR="009A59C5" w:rsidRDefault="009A59C5" w:rsidP="009A59C5">
      <w:pPr>
        <w:pStyle w:val="PlainText"/>
        <w:ind w:left="720"/>
        <w:rPr>
          <w:rFonts w:ascii="Aptos" w:hAnsi="Aptos"/>
          <w:sz w:val="24"/>
          <w:szCs w:val="24"/>
        </w:rPr>
      </w:pPr>
      <w:r>
        <w:rPr>
          <w:rFonts w:ascii="Aptos" w:hAnsi="Aptos"/>
          <w:sz w:val="24"/>
          <w:szCs w:val="24"/>
        </w:rPr>
        <w:t>1st April 2022 – 31st March 2023</w:t>
      </w:r>
    </w:p>
    <w:p w14:paraId="146CA9D7" w14:textId="77777777" w:rsidR="009A59C5" w:rsidRDefault="009A59C5" w:rsidP="009A59C5">
      <w:pPr>
        <w:pStyle w:val="PlainText"/>
        <w:ind w:left="720"/>
        <w:rPr>
          <w:rFonts w:ascii="Aptos" w:hAnsi="Aptos"/>
          <w:sz w:val="24"/>
          <w:szCs w:val="24"/>
        </w:rPr>
      </w:pPr>
      <w:r>
        <w:rPr>
          <w:rFonts w:ascii="Aptos" w:hAnsi="Aptos"/>
          <w:sz w:val="24"/>
          <w:szCs w:val="24"/>
        </w:rPr>
        <w:t>1st April 2023 – 31st March 2024</w:t>
      </w:r>
    </w:p>
    <w:p w14:paraId="27BC4771" w14:textId="77777777" w:rsidR="009A59C5" w:rsidRDefault="009A59C5" w:rsidP="009A59C5">
      <w:pPr>
        <w:pStyle w:val="PlainText"/>
        <w:numPr>
          <w:ilvl w:val="0"/>
          <w:numId w:val="18"/>
        </w:numPr>
        <w:rPr>
          <w:rFonts w:ascii="Aptos" w:hAnsi="Aptos"/>
          <w:sz w:val="24"/>
          <w:szCs w:val="24"/>
        </w:rPr>
      </w:pPr>
      <w:r>
        <w:rPr>
          <w:rFonts w:ascii="Aptos" w:hAnsi="Aptos"/>
          <w:sz w:val="24"/>
          <w:szCs w:val="24"/>
        </w:rPr>
        <w:t>Start date &amp; duration of Contract?</w:t>
      </w:r>
    </w:p>
    <w:p w14:paraId="7D0D8593" w14:textId="77777777" w:rsidR="009A59C5" w:rsidRDefault="009A59C5" w:rsidP="009A59C5">
      <w:pPr>
        <w:pStyle w:val="PlainText"/>
        <w:numPr>
          <w:ilvl w:val="0"/>
          <w:numId w:val="18"/>
        </w:numPr>
        <w:rPr>
          <w:rFonts w:ascii="Aptos" w:hAnsi="Aptos"/>
          <w:sz w:val="24"/>
          <w:szCs w:val="24"/>
        </w:rPr>
      </w:pPr>
      <w:r>
        <w:rPr>
          <w:rFonts w:ascii="Aptos" w:hAnsi="Aptos"/>
          <w:sz w:val="24"/>
          <w:szCs w:val="24"/>
        </w:rPr>
        <w:t>Is there an extension clause in the contract and, if so, the duration of the extension?</w:t>
      </w:r>
    </w:p>
    <w:p w14:paraId="0ACA5C34" w14:textId="77777777" w:rsidR="009A59C5" w:rsidRDefault="009A59C5" w:rsidP="009A59C5">
      <w:pPr>
        <w:pStyle w:val="PlainText"/>
        <w:numPr>
          <w:ilvl w:val="0"/>
          <w:numId w:val="18"/>
        </w:numPr>
        <w:rPr>
          <w:rFonts w:ascii="Aptos" w:hAnsi="Aptos"/>
          <w:sz w:val="24"/>
          <w:szCs w:val="24"/>
        </w:rPr>
      </w:pPr>
      <w:r>
        <w:rPr>
          <w:rFonts w:ascii="Aptos" w:hAnsi="Aptos"/>
          <w:sz w:val="24"/>
          <w:szCs w:val="24"/>
        </w:rPr>
        <w:t>Has a decision been made yet on whether the contract is to be either extended or renewed?</w:t>
      </w:r>
    </w:p>
    <w:p w14:paraId="103FFDDA" w14:textId="77777777" w:rsidR="009A59C5" w:rsidRDefault="009A59C5" w:rsidP="009A59C5">
      <w:pPr>
        <w:pStyle w:val="PlainText"/>
        <w:numPr>
          <w:ilvl w:val="0"/>
          <w:numId w:val="18"/>
        </w:numPr>
        <w:rPr>
          <w:rFonts w:ascii="Aptos" w:hAnsi="Aptos"/>
          <w:sz w:val="24"/>
          <w:szCs w:val="24"/>
        </w:rPr>
      </w:pPr>
      <w:r>
        <w:rPr>
          <w:rFonts w:ascii="Aptos" w:hAnsi="Aptos"/>
          <w:sz w:val="24"/>
          <w:szCs w:val="24"/>
        </w:rPr>
        <w:t>Who is the senior officer (outside of procurement) responsible for the contract?</w:t>
      </w:r>
    </w:p>
    <w:p w14:paraId="01FA4833" w14:textId="77777777" w:rsidR="009A59C5" w:rsidRDefault="009A59C5" w:rsidP="009A59C5">
      <w:pPr>
        <w:pStyle w:val="PlainText"/>
        <w:numPr>
          <w:ilvl w:val="0"/>
          <w:numId w:val="18"/>
        </w:numPr>
        <w:rPr>
          <w:rFonts w:ascii="Aptos" w:hAnsi="Aptos"/>
          <w:sz w:val="24"/>
          <w:szCs w:val="24"/>
        </w:rPr>
      </w:pPr>
      <w:r>
        <w:rPr>
          <w:rFonts w:ascii="Aptos" w:hAnsi="Aptos"/>
          <w:sz w:val="24"/>
          <w:szCs w:val="24"/>
        </w:rPr>
        <w:t>Name of Incumbent Supplier?</w:t>
      </w:r>
    </w:p>
    <w:p w14:paraId="79B0823F" w14:textId="77777777" w:rsidR="009A59C5" w:rsidRDefault="009A59C5" w:rsidP="009A59C5">
      <w:pPr>
        <w:pStyle w:val="PlainText"/>
        <w:numPr>
          <w:ilvl w:val="0"/>
          <w:numId w:val="18"/>
        </w:numPr>
        <w:rPr>
          <w:rFonts w:ascii="Aptos" w:hAnsi="Aptos"/>
          <w:sz w:val="24"/>
          <w:szCs w:val="24"/>
        </w:rPr>
      </w:pPr>
      <w:r>
        <w:rPr>
          <w:rFonts w:ascii="Aptos" w:hAnsi="Aptos"/>
          <w:sz w:val="24"/>
          <w:szCs w:val="24"/>
        </w:rPr>
        <w:t>How long have you traded with them?</w:t>
      </w:r>
    </w:p>
    <w:p w14:paraId="0381B429" w14:textId="77777777" w:rsidR="009A59C5" w:rsidRDefault="009A59C5" w:rsidP="009A59C5">
      <w:pPr>
        <w:pStyle w:val="PlainText"/>
        <w:numPr>
          <w:ilvl w:val="0"/>
          <w:numId w:val="18"/>
        </w:numPr>
        <w:rPr>
          <w:rFonts w:ascii="Aptos" w:hAnsi="Aptos"/>
          <w:sz w:val="24"/>
          <w:szCs w:val="24"/>
        </w:rPr>
      </w:pPr>
      <w:r>
        <w:rPr>
          <w:rFonts w:ascii="Aptos" w:hAnsi="Aptos"/>
          <w:sz w:val="24"/>
          <w:szCs w:val="24"/>
        </w:rPr>
        <w:t>If you publish your register of contracts and purchasing, can you please provide a website link.</w:t>
      </w:r>
    </w:p>
    <w:p w14:paraId="21E94A75" w14:textId="77777777" w:rsidR="009A59C5" w:rsidRDefault="009A59C5" w:rsidP="009A59C5">
      <w:pPr>
        <w:pStyle w:val="PlainText"/>
        <w:numPr>
          <w:ilvl w:val="0"/>
          <w:numId w:val="18"/>
        </w:numPr>
        <w:rPr>
          <w:rFonts w:ascii="Aptos" w:hAnsi="Aptos"/>
          <w:sz w:val="24"/>
          <w:szCs w:val="24"/>
        </w:rPr>
      </w:pPr>
      <w:r>
        <w:rPr>
          <w:rFonts w:ascii="Aptos" w:hAnsi="Aptos"/>
          <w:sz w:val="24"/>
          <w:szCs w:val="24"/>
        </w:rPr>
        <w:t>In addition, can you confirm if you have a contract in place for Tail End Spend.</w:t>
      </w:r>
    </w:p>
    <w:p w14:paraId="0DDA41E0" w14:textId="77777777" w:rsidR="009A59C5" w:rsidRDefault="009A59C5" w:rsidP="009A59C5">
      <w:pPr>
        <w:rPr>
          <w:rFonts w:ascii="Aptos" w:hAnsi="Aptos"/>
          <w:sz w:val="24"/>
          <w:szCs w:val="24"/>
        </w:rPr>
      </w:pPr>
    </w:p>
    <w:p w14:paraId="593D8793" w14:textId="729DE161" w:rsidR="009A59C5" w:rsidRDefault="009A59C5" w:rsidP="009A59C5">
      <w:pPr>
        <w:rPr>
          <w:b/>
          <w:bCs/>
          <w:sz w:val="24"/>
          <w:szCs w:val="24"/>
        </w:rPr>
      </w:pPr>
      <w:r>
        <w:rPr>
          <w:b/>
          <w:bCs/>
          <w:sz w:val="24"/>
          <w:szCs w:val="24"/>
        </w:rPr>
        <w:t>The response is:</w:t>
      </w:r>
    </w:p>
    <w:p w14:paraId="2886FAA1" w14:textId="77777777" w:rsidR="009A59C5" w:rsidRDefault="009A59C5" w:rsidP="009A59C5">
      <w:pPr>
        <w:pStyle w:val="ListParagraph"/>
        <w:numPr>
          <w:ilvl w:val="0"/>
          <w:numId w:val="19"/>
        </w:numPr>
        <w:spacing w:line="252" w:lineRule="auto"/>
        <w:rPr>
          <w:sz w:val="24"/>
          <w:szCs w:val="24"/>
        </w:rPr>
      </w:pPr>
      <w:r>
        <w:rPr>
          <w:sz w:val="24"/>
          <w:szCs w:val="24"/>
        </w:rPr>
        <w:t>2022 – 2023 £4881.65</w:t>
      </w:r>
    </w:p>
    <w:p w14:paraId="5D49BF5D" w14:textId="7AE41615" w:rsidR="009A59C5" w:rsidRDefault="009A59C5" w:rsidP="009A59C5">
      <w:pPr>
        <w:pStyle w:val="ListParagraph"/>
        <w:numPr>
          <w:ilvl w:val="0"/>
          <w:numId w:val="20"/>
        </w:numPr>
        <w:spacing w:line="252" w:lineRule="auto"/>
        <w:rPr>
          <w:sz w:val="24"/>
          <w:szCs w:val="24"/>
        </w:rPr>
      </w:pPr>
      <w:r>
        <w:rPr>
          <w:sz w:val="24"/>
          <w:szCs w:val="24"/>
        </w:rPr>
        <w:t xml:space="preserve"> – 2024 £407.06 (Please note that credit notes were received for incorrect deliveries made during 2022/2023 hence the disproportionate</w:t>
      </w:r>
      <w:r w:rsidR="00AD69F4">
        <w:rPr>
          <w:sz w:val="24"/>
          <w:szCs w:val="24"/>
        </w:rPr>
        <w:t xml:space="preserve"> spend</w:t>
      </w:r>
      <w:r>
        <w:rPr>
          <w:sz w:val="24"/>
          <w:szCs w:val="24"/>
        </w:rPr>
        <w:t xml:space="preserve"> figures between 2022/23 and 2023/24)</w:t>
      </w:r>
    </w:p>
    <w:p w14:paraId="713F3A8F" w14:textId="77777777" w:rsidR="009A59C5" w:rsidRDefault="009A59C5" w:rsidP="009A59C5">
      <w:pPr>
        <w:pStyle w:val="ListParagraph"/>
        <w:numPr>
          <w:ilvl w:val="0"/>
          <w:numId w:val="19"/>
        </w:numPr>
        <w:spacing w:line="252" w:lineRule="auto"/>
        <w:rPr>
          <w:sz w:val="24"/>
          <w:szCs w:val="24"/>
        </w:rPr>
      </w:pPr>
      <w:r>
        <w:rPr>
          <w:sz w:val="24"/>
          <w:szCs w:val="24"/>
        </w:rPr>
        <w:t>01/02/2022 – 31/01/2025</w:t>
      </w:r>
    </w:p>
    <w:p w14:paraId="21B66FBF" w14:textId="77777777" w:rsidR="009A59C5" w:rsidRDefault="009A59C5" w:rsidP="009A59C5">
      <w:pPr>
        <w:pStyle w:val="ListParagraph"/>
        <w:numPr>
          <w:ilvl w:val="0"/>
          <w:numId w:val="19"/>
        </w:numPr>
        <w:spacing w:line="252" w:lineRule="auto"/>
        <w:rPr>
          <w:sz w:val="24"/>
          <w:szCs w:val="24"/>
        </w:rPr>
      </w:pPr>
      <w:r>
        <w:rPr>
          <w:sz w:val="24"/>
          <w:szCs w:val="24"/>
        </w:rPr>
        <w:t>None</w:t>
      </w:r>
    </w:p>
    <w:p w14:paraId="6EE9A629" w14:textId="77777777" w:rsidR="009A59C5" w:rsidRDefault="009A59C5" w:rsidP="009A59C5">
      <w:pPr>
        <w:pStyle w:val="ListParagraph"/>
        <w:numPr>
          <w:ilvl w:val="0"/>
          <w:numId w:val="19"/>
        </w:numPr>
        <w:spacing w:line="252" w:lineRule="auto"/>
        <w:rPr>
          <w:sz w:val="24"/>
          <w:szCs w:val="24"/>
        </w:rPr>
      </w:pPr>
      <w:r>
        <w:rPr>
          <w:sz w:val="24"/>
          <w:szCs w:val="24"/>
        </w:rPr>
        <w:t>No</w:t>
      </w:r>
    </w:p>
    <w:p w14:paraId="14986071" w14:textId="77777777" w:rsidR="009A59C5" w:rsidRDefault="009A59C5" w:rsidP="009A59C5">
      <w:pPr>
        <w:pStyle w:val="ListParagraph"/>
        <w:numPr>
          <w:ilvl w:val="0"/>
          <w:numId w:val="19"/>
        </w:numPr>
        <w:spacing w:line="252" w:lineRule="auto"/>
        <w:rPr>
          <w:sz w:val="24"/>
          <w:szCs w:val="24"/>
        </w:rPr>
      </w:pPr>
      <w:r>
        <w:rPr>
          <w:sz w:val="24"/>
          <w:szCs w:val="24"/>
        </w:rPr>
        <w:t xml:space="preserve">Head of Fleet &amp; Estates. Details can be found on our website </w:t>
      </w:r>
      <w:hyperlink r:id="rId9" w:history="1">
        <w:r>
          <w:rPr>
            <w:rStyle w:val="Hyperlink"/>
            <w:sz w:val="24"/>
            <w:szCs w:val="24"/>
          </w:rPr>
          <w:t>here</w:t>
        </w:r>
      </w:hyperlink>
      <w:r>
        <w:rPr>
          <w:sz w:val="24"/>
          <w:szCs w:val="24"/>
        </w:rPr>
        <w:t xml:space="preserve">. </w:t>
      </w:r>
    </w:p>
    <w:p w14:paraId="34B8981B" w14:textId="77777777" w:rsidR="009A59C5" w:rsidRDefault="009A59C5" w:rsidP="009A59C5">
      <w:pPr>
        <w:pStyle w:val="ListParagraph"/>
        <w:numPr>
          <w:ilvl w:val="0"/>
          <w:numId w:val="19"/>
        </w:numPr>
        <w:spacing w:line="252" w:lineRule="auto"/>
        <w:rPr>
          <w:sz w:val="24"/>
          <w:szCs w:val="24"/>
        </w:rPr>
      </w:pPr>
      <w:r>
        <w:rPr>
          <w:sz w:val="24"/>
          <w:szCs w:val="24"/>
        </w:rPr>
        <w:t>Banner UK</w:t>
      </w:r>
    </w:p>
    <w:p w14:paraId="28B02179" w14:textId="77777777" w:rsidR="009A59C5" w:rsidRDefault="009A59C5" w:rsidP="009A59C5">
      <w:pPr>
        <w:pStyle w:val="ListParagraph"/>
        <w:numPr>
          <w:ilvl w:val="0"/>
          <w:numId w:val="19"/>
        </w:numPr>
        <w:spacing w:line="252" w:lineRule="auto"/>
        <w:rPr>
          <w:sz w:val="24"/>
          <w:szCs w:val="24"/>
        </w:rPr>
      </w:pPr>
      <w:r>
        <w:rPr>
          <w:sz w:val="24"/>
          <w:szCs w:val="24"/>
        </w:rPr>
        <w:t>Eight years</w:t>
      </w:r>
    </w:p>
    <w:p w14:paraId="0800D462" w14:textId="77777777" w:rsidR="009A59C5" w:rsidRDefault="009A59C5" w:rsidP="009A59C5">
      <w:pPr>
        <w:pStyle w:val="ListParagraph"/>
        <w:numPr>
          <w:ilvl w:val="0"/>
          <w:numId w:val="19"/>
        </w:numPr>
        <w:spacing w:line="252" w:lineRule="auto"/>
        <w:rPr>
          <w:sz w:val="24"/>
          <w:szCs w:val="24"/>
        </w:rPr>
      </w:pPr>
      <w:r>
        <w:rPr>
          <w:sz w:val="24"/>
          <w:szCs w:val="24"/>
        </w:rPr>
        <w:t xml:space="preserve">This information can be found in the Data Transparency area of our website </w:t>
      </w:r>
      <w:hyperlink r:id="rId10" w:history="1">
        <w:r>
          <w:rPr>
            <w:rStyle w:val="Hyperlink"/>
            <w:sz w:val="24"/>
            <w:szCs w:val="24"/>
          </w:rPr>
          <w:t>here</w:t>
        </w:r>
      </w:hyperlink>
      <w:r>
        <w:rPr>
          <w:sz w:val="24"/>
          <w:szCs w:val="24"/>
        </w:rPr>
        <w:t>.</w:t>
      </w:r>
    </w:p>
    <w:p w14:paraId="22E07AA3" w14:textId="77777777" w:rsidR="009A59C5" w:rsidRDefault="009A59C5" w:rsidP="009A59C5">
      <w:pPr>
        <w:pStyle w:val="ListParagraph"/>
        <w:numPr>
          <w:ilvl w:val="0"/>
          <w:numId w:val="19"/>
        </w:numPr>
        <w:spacing w:line="252" w:lineRule="auto"/>
        <w:rPr>
          <w:sz w:val="24"/>
          <w:szCs w:val="24"/>
        </w:rPr>
      </w:pPr>
      <w:r>
        <w:rPr>
          <w:sz w:val="24"/>
          <w:szCs w:val="24"/>
        </w:rPr>
        <w:t>No</w:t>
      </w:r>
    </w:p>
    <w:p w14:paraId="738FE546" w14:textId="77777777" w:rsidR="00E77482" w:rsidRDefault="00E77482" w:rsidP="00E77482">
      <w:pPr>
        <w:pStyle w:val="ListParagraph"/>
        <w:spacing w:line="252" w:lineRule="auto"/>
        <w:rPr>
          <w:sz w:val="24"/>
          <w:szCs w:val="24"/>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C44B41" w:rsidP="00CF7043">
      <w:pPr>
        <w:rPr>
          <w:rFonts w:ascii="Aptos" w:hAnsi="Aptos"/>
          <w:sz w:val="24"/>
          <w:szCs w:val="24"/>
        </w:rPr>
      </w:pPr>
      <w:hyperlink r:id="rId11" w:history="1">
        <w:r w:rsidR="00CF7043" w:rsidRPr="00494D28">
          <w:rPr>
            <w:rStyle w:val="Hyperlink"/>
            <w:rFonts w:ascii="Aptos" w:hAnsi="Aptos"/>
            <w:sz w:val="24"/>
            <w:szCs w:val="24"/>
          </w:rPr>
          <w:t>https://ico.org.uk/</w:t>
        </w:r>
      </w:hyperlink>
    </w:p>
    <w:sectPr w:rsidR="00CF7043" w:rsidRPr="00494D28" w:rsidSect="009A59C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1"/>
    <w:lvlOverride w:ilvl="0">
      <w:startOverride w:val="1"/>
    </w:lvlOverride>
    <w:lvlOverride w:ilvl="1"/>
    <w:lvlOverride w:ilvl="2"/>
    <w:lvlOverride w:ilvl="3"/>
    <w:lvlOverride w:ilvl="4"/>
    <w:lvlOverride w:ilvl="5"/>
    <w:lvlOverride w:ilvl="6"/>
    <w:lvlOverride w:ilvl="7"/>
    <w:lvlOverride w:ilvl="8"/>
  </w:num>
  <w:num w:numId="2" w16cid:durableId="965236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3"/>
  </w:num>
  <w:num w:numId="4" w16cid:durableId="602609032">
    <w:abstractNumId w:val="6"/>
  </w:num>
  <w:num w:numId="5" w16cid:durableId="1323856357">
    <w:abstractNumId w:val="9"/>
  </w:num>
  <w:num w:numId="6" w16cid:durableId="497572583">
    <w:abstractNumId w:val="7"/>
  </w:num>
  <w:num w:numId="7" w16cid:durableId="1888184067">
    <w:abstractNumId w:val="2"/>
  </w:num>
  <w:num w:numId="8" w16cid:durableId="13310904">
    <w:abstractNumId w:val="15"/>
  </w:num>
  <w:num w:numId="9" w16cid:durableId="877352183">
    <w:abstractNumId w:val="4"/>
  </w:num>
  <w:num w:numId="10" w16cid:durableId="300037556">
    <w:abstractNumId w:val="16"/>
  </w:num>
  <w:num w:numId="11" w16cid:durableId="1011567374">
    <w:abstractNumId w:val="18"/>
  </w:num>
  <w:num w:numId="12" w16cid:durableId="1625892746">
    <w:abstractNumId w:val="1"/>
  </w:num>
  <w:num w:numId="13" w16cid:durableId="1136607018">
    <w:abstractNumId w:val="5"/>
  </w:num>
  <w:num w:numId="14" w16cid:durableId="1920823951">
    <w:abstractNumId w:val="8"/>
  </w:num>
  <w:num w:numId="15" w16cid:durableId="1979603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19"/>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8699E"/>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59C5"/>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0" Type="http://schemas.openxmlformats.org/officeDocument/2006/relationships/hyperlink" Target="https://humbersidefire.gov.uk/about-us/data-transparency" TargetMode="External"/><Relationship Id="rId4" Type="http://schemas.openxmlformats.org/officeDocument/2006/relationships/customXml" Target="../customXml/item4.xml"/><Relationship Id="rId9" Type="http://schemas.openxmlformats.org/officeDocument/2006/relationships/hyperlink" Target="https://humbersidefire.gov.uk/about-us/senior-management-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67C7423D-9283-43D8-95C2-02DA7D7F69CC}">
  <ds:schemaRefs>
    <ds:schemaRef ds:uri="http://purl.org/dc/terms/"/>
    <ds:schemaRef ds:uri="http://schemas.microsoft.com/office/2006/metadata/properties"/>
    <ds:schemaRef ds:uri="http://schemas.openxmlformats.org/package/2006/metadata/core-properties"/>
    <ds:schemaRef ds:uri="a2e84ded-2d43-4075-ae65-2bf233fa60f9"/>
    <ds:schemaRef ds:uri="5609e340-a5ce-43c5-86b5-63e83230d163"/>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23F15AF3-F6CB-42C4-80E0-BA71E6CFF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2024-05-02T20:20:00Z</dcterms:created>
  <dcterms:modified xsi:type="dcterms:W3CDTF">2024-05-02T20:20:00Z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