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6F1F105E"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264A23">
        <w:rPr>
          <w:rFonts w:ascii="Aptos" w:hAnsi="Aptos" w:cs="Arial"/>
          <w:b/>
          <w:bCs/>
          <w:sz w:val="24"/>
          <w:szCs w:val="24"/>
        </w:rPr>
        <w:t>1</w:t>
      </w:r>
      <w:r w:rsidR="0010629B">
        <w:rPr>
          <w:rFonts w:ascii="Aptos" w:hAnsi="Aptos" w:cs="Arial"/>
          <w:b/>
          <w:bCs/>
          <w:sz w:val="24"/>
          <w:szCs w:val="24"/>
        </w:rPr>
        <w:t>8</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Firefighter Recruitment Data</w:t>
      </w:r>
    </w:p>
    <w:p w14:paraId="01121B43" w14:textId="77777777" w:rsidR="00ED63F2" w:rsidRDefault="00ED63F2" w:rsidP="00D06247">
      <w:pPr>
        <w:pStyle w:val="PlainText"/>
        <w:spacing w:after="240"/>
        <w:rPr>
          <w:rFonts w:ascii="Aptos" w:hAnsi="Aptos" w:cs="Arial"/>
          <w:b/>
          <w:bCs/>
          <w:sz w:val="24"/>
          <w:szCs w:val="24"/>
        </w:rPr>
      </w:pPr>
    </w:p>
    <w:p w14:paraId="2A3AE283" w14:textId="6ECE72AC" w:rsidR="00C75567" w:rsidRPr="00DF56F9" w:rsidRDefault="00AA196E" w:rsidP="00D06247">
      <w:pPr>
        <w:pStyle w:val="PlainText"/>
        <w:spacing w:after="240"/>
        <w:rPr>
          <w:rFonts w:ascii="Aptos" w:hAnsi="Aptos" w:cs="Arial"/>
          <w:b/>
          <w:bCs/>
          <w:sz w:val="24"/>
          <w:szCs w:val="24"/>
        </w:rPr>
      </w:pPr>
      <w:r w:rsidRPr="00DF56F9">
        <w:rPr>
          <w:rFonts w:ascii="Aptos" w:hAnsi="Aptos" w:cs="Arial"/>
          <w:b/>
          <w:bCs/>
          <w:sz w:val="24"/>
          <w:szCs w:val="24"/>
        </w:rPr>
        <w:t>The</w:t>
      </w:r>
      <w:r w:rsidR="00B019CE" w:rsidRPr="00DF56F9">
        <w:rPr>
          <w:rFonts w:ascii="Aptos" w:hAnsi="Aptos" w:cs="Arial"/>
          <w:b/>
          <w:bCs/>
          <w:sz w:val="24"/>
          <w:szCs w:val="24"/>
        </w:rPr>
        <w:t xml:space="preserve"> request is:</w:t>
      </w:r>
    </w:p>
    <w:p w14:paraId="75410BAB" w14:textId="77777777" w:rsidR="00ED63F2" w:rsidRDefault="00ED63F2" w:rsidP="00ED63F2">
      <w:pPr>
        <w:pStyle w:val="NormalWeb"/>
        <w:spacing w:before="0" w:beforeAutospacing="0" w:after="240" w:afterAutospacing="0"/>
      </w:pPr>
      <w:r>
        <w:rPr>
          <w:rFonts w:ascii="Arial" w:hAnsi="Arial" w:cs="Arial"/>
        </w:rPr>
        <w:t>Could you please supply me with the following information concerning firefighter recruitment, as outlined below.</w:t>
      </w:r>
    </w:p>
    <w:p w14:paraId="5B698C97" w14:textId="77777777" w:rsidR="00ED63F2" w:rsidRDefault="00ED63F2" w:rsidP="00ED63F2">
      <w:pPr>
        <w:numPr>
          <w:ilvl w:val="0"/>
          <w:numId w:val="21"/>
        </w:numPr>
        <w:spacing w:before="100" w:beforeAutospacing="1" w:after="100" w:afterAutospacing="1" w:line="312" w:lineRule="auto"/>
        <w:ind w:left="714" w:hanging="357"/>
        <w:textAlignment w:val="baseline"/>
        <w:rPr>
          <w:rFonts w:ascii="Arial" w:eastAsia="Times New Roman" w:hAnsi="Arial" w:cs="Arial"/>
          <w:b/>
          <w:bCs/>
          <w:lang w:eastAsia="en-GB"/>
        </w:rPr>
      </w:pPr>
      <w:r>
        <w:rPr>
          <w:rFonts w:ascii="Arial" w:hAnsi="Arial" w:cs="Arial"/>
        </w:rPr>
        <w:t>How many females applied to be wholetime firefighters at Humberside Fire and Rescue in 2023?</w:t>
      </w:r>
    </w:p>
    <w:p w14:paraId="7B43653A" w14:textId="77777777" w:rsidR="00ED63F2" w:rsidRDefault="00ED63F2" w:rsidP="00ED63F2">
      <w:pPr>
        <w:numPr>
          <w:ilvl w:val="0"/>
          <w:numId w:val="21"/>
        </w:numPr>
        <w:spacing w:before="100" w:beforeAutospacing="1" w:after="100" w:afterAutospacing="1" w:line="312" w:lineRule="auto"/>
        <w:ind w:left="714" w:hanging="357"/>
        <w:textAlignment w:val="baseline"/>
        <w:rPr>
          <w:rFonts w:ascii="Arial" w:eastAsia="Times New Roman" w:hAnsi="Arial" w:cs="Arial"/>
          <w:lang w:eastAsia="en-GB"/>
        </w:rPr>
      </w:pPr>
      <w:r>
        <w:rPr>
          <w:rFonts w:ascii="Arial" w:hAnsi="Arial" w:cs="Arial"/>
        </w:rPr>
        <w:t>How many males applied to be wholetime firefighters at Humberside Fire and Rescue in 2023?</w:t>
      </w:r>
    </w:p>
    <w:p w14:paraId="638F633F" w14:textId="77777777" w:rsidR="00ED63F2" w:rsidRDefault="00ED63F2" w:rsidP="00ED63F2">
      <w:pPr>
        <w:numPr>
          <w:ilvl w:val="0"/>
          <w:numId w:val="21"/>
        </w:numPr>
        <w:spacing w:before="100" w:beforeAutospacing="1" w:after="100" w:afterAutospacing="1" w:line="312" w:lineRule="auto"/>
        <w:ind w:left="714" w:hanging="357"/>
        <w:textAlignment w:val="baseline"/>
        <w:rPr>
          <w:rFonts w:ascii="Arial" w:eastAsia="Times New Roman" w:hAnsi="Arial" w:cs="Arial"/>
          <w:lang w:eastAsia="en-GB"/>
        </w:rPr>
      </w:pPr>
      <w:r>
        <w:rPr>
          <w:rFonts w:ascii="Arial" w:hAnsi="Arial" w:cs="Arial"/>
        </w:rPr>
        <w:t>How many female firefighters were successful in becoming wholetime firefighters at Humberside Fire and Rescue in 2023 after the recruitment process?</w:t>
      </w:r>
    </w:p>
    <w:p w14:paraId="26C3C46A" w14:textId="63DE7041" w:rsidR="00ED63F2" w:rsidRPr="00ED63F2" w:rsidRDefault="00ED63F2" w:rsidP="00ED63F2">
      <w:pPr>
        <w:numPr>
          <w:ilvl w:val="0"/>
          <w:numId w:val="21"/>
        </w:numPr>
        <w:spacing w:before="100" w:beforeAutospacing="1" w:after="100" w:afterAutospacing="1" w:line="312" w:lineRule="auto"/>
        <w:ind w:left="714" w:hanging="357"/>
        <w:textAlignment w:val="baseline"/>
        <w:rPr>
          <w:rFonts w:ascii="Arial" w:eastAsia="Times New Roman" w:hAnsi="Arial" w:cs="Arial"/>
          <w:lang w:eastAsia="en-GB"/>
        </w:rPr>
      </w:pPr>
      <w:r>
        <w:rPr>
          <w:rFonts w:ascii="Arial" w:hAnsi="Arial" w:cs="Arial"/>
        </w:rPr>
        <w:t>How many male firefighters were successful in becoming wholetime firefighters at Humberside Fire and Rescue in 2023 after the recruitment process?</w:t>
      </w:r>
    </w:p>
    <w:p w14:paraId="6AD8A3A4" w14:textId="32408F98" w:rsidR="00ED63F2" w:rsidRPr="00ED63F2" w:rsidRDefault="00ED63F2" w:rsidP="00ED63F2">
      <w:pPr>
        <w:rPr>
          <w:b/>
          <w:bCs/>
          <w:sz w:val="24"/>
          <w:szCs w:val="24"/>
        </w:rPr>
      </w:pPr>
      <w:r>
        <w:rPr>
          <w:b/>
          <w:bCs/>
          <w:sz w:val="24"/>
          <w:szCs w:val="24"/>
        </w:rPr>
        <w:t>The response is:</w:t>
      </w:r>
    </w:p>
    <w:p w14:paraId="140ABD99" w14:textId="77777777" w:rsidR="00ED63F2" w:rsidRDefault="00ED63F2" w:rsidP="00ED63F2">
      <w:pPr>
        <w:pStyle w:val="ListParagraph"/>
        <w:numPr>
          <w:ilvl w:val="0"/>
          <w:numId w:val="22"/>
        </w:numPr>
        <w:spacing w:after="0" w:line="240" w:lineRule="auto"/>
        <w:contextualSpacing w:val="0"/>
        <w:rPr>
          <w:sz w:val="24"/>
          <w:szCs w:val="24"/>
        </w:rPr>
      </w:pPr>
      <w:r>
        <w:rPr>
          <w:sz w:val="24"/>
          <w:szCs w:val="24"/>
        </w:rPr>
        <w:t>135</w:t>
      </w:r>
    </w:p>
    <w:p w14:paraId="7B184329" w14:textId="77777777" w:rsidR="00ED63F2" w:rsidRDefault="00ED63F2" w:rsidP="00ED63F2">
      <w:pPr>
        <w:pStyle w:val="ListParagraph"/>
        <w:numPr>
          <w:ilvl w:val="0"/>
          <w:numId w:val="22"/>
        </w:numPr>
        <w:spacing w:after="0" w:line="240" w:lineRule="auto"/>
        <w:contextualSpacing w:val="0"/>
        <w:rPr>
          <w:sz w:val="24"/>
          <w:szCs w:val="24"/>
        </w:rPr>
      </w:pPr>
      <w:r>
        <w:rPr>
          <w:sz w:val="24"/>
          <w:szCs w:val="24"/>
        </w:rPr>
        <w:t>824</w:t>
      </w:r>
    </w:p>
    <w:p w14:paraId="6CD57F04" w14:textId="77777777" w:rsidR="00ED63F2" w:rsidRDefault="00ED63F2" w:rsidP="00ED63F2">
      <w:pPr>
        <w:pStyle w:val="ListParagraph"/>
        <w:numPr>
          <w:ilvl w:val="0"/>
          <w:numId w:val="22"/>
        </w:numPr>
        <w:spacing w:after="0" w:line="240" w:lineRule="auto"/>
        <w:contextualSpacing w:val="0"/>
        <w:rPr>
          <w:sz w:val="24"/>
          <w:szCs w:val="24"/>
        </w:rPr>
      </w:pPr>
      <w:r>
        <w:rPr>
          <w:sz w:val="24"/>
          <w:szCs w:val="24"/>
        </w:rPr>
        <w:t>4</w:t>
      </w:r>
    </w:p>
    <w:p w14:paraId="5576B7DC" w14:textId="77777777" w:rsidR="00ED63F2" w:rsidRDefault="00ED63F2" w:rsidP="00ED63F2">
      <w:pPr>
        <w:pStyle w:val="ListParagraph"/>
        <w:numPr>
          <w:ilvl w:val="0"/>
          <w:numId w:val="22"/>
        </w:numPr>
        <w:spacing w:after="0" w:line="240" w:lineRule="auto"/>
        <w:contextualSpacing w:val="0"/>
        <w:rPr>
          <w:sz w:val="24"/>
          <w:szCs w:val="24"/>
        </w:rPr>
      </w:pPr>
      <w:r>
        <w:rPr>
          <w:sz w:val="24"/>
          <w:szCs w:val="24"/>
        </w:rPr>
        <w:t>12</w:t>
      </w:r>
    </w:p>
    <w:p w14:paraId="39CA304D" w14:textId="77777777" w:rsidR="00ED63F2" w:rsidRDefault="00ED63F2" w:rsidP="00CF7043">
      <w:pPr>
        <w:rPr>
          <w:rFonts w:ascii="Aptos" w:hAnsi="Aptos"/>
          <w:color w:val="000000"/>
          <w:sz w:val="24"/>
          <w:szCs w:val="24"/>
        </w:rPr>
      </w:pPr>
    </w:p>
    <w:p w14:paraId="073D007D" w14:textId="77777777" w:rsidR="00ED63F2" w:rsidRDefault="00ED63F2" w:rsidP="00CF7043">
      <w:pPr>
        <w:rPr>
          <w:rFonts w:ascii="Aptos" w:hAnsi="Aptos"/>
          <w:color w:val="000000"/>
          <w:sz w:val="24"/>
          <w:szCs w:val="24"/>
        </w:rPr>
      </w:pPr>
    </w:p>
    <w:p w14:paraId="3AC79508" w14:textId="1CABD5FD"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D07030" w:rsidP="00CF7043">
      <w:pPr>
        <w:rPr>
          <w:rFonts w:ascii="Aptos" w:hAnsi="Aptos"/>
          <w:sz w:val="24"/>
          <w:szCs w:val="24"/>
        </w:rPr>
      </w:pPr>
      <w:hyperlink r:id="rId9" w:history="1">
        <w:r w:rsidR="00CF7043" w:rsidRPr="00494D28">
          <w:rPr>
            <w:rStyle w:val="Hyperlink"/>
            <w:rFonts w:ascii="Aptos" w:hAnsi="Aptos"/>
            <w:sz w:val="24"/>
            <w:szCs w:val="24"/>
          </w:rPr>
          <w:t>https://ico.org.uk/</w:t>
        </w:r>
      </w:hyperlink>
    </w:p>
    <w:sectPr w:rsidR="00CF7043" w:rsidRPr="00494D28" w:rsidSect="000D4C7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2"/>
    <w:lvlOverride w:ilvl="0">
      <w:startOverride w:val="1"/>
    </w:lvlOverride>
    <w:lvlOverride w:ilvl="1"/>
    <w:lvlOverride w:ilvl="2"/>
    <w:lvlOverride w:ilvl="3"/>
    <w:lvlOverride w:ilvl="4"/>
    <w:lvlOverride w:ilvl="5"/>
    <w:lvlOverride w:ilvl="6"/>
    <w:lvlOverride w:ilvl="7"/>
    <w:lvlOverride w:ilvl="8"/>
  </w:num>
  <w:num w:numId="2" w16cid:durableId="965236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4"/>
  </w:num>
  <w:num w:numId="4" w16cid:durableId="602609032">
    <w:abstractNumId w:val="7"/>
  </w:num>
  <w:num w:numId="5" w16cid:durableId="1323856357">
    <w:abstractNumId w:val="10"/>
  </w:num>
  <w:num w:numId="6" w16cid:durableId="497572583">
    <w:abstractNumId w:val="8"/>
  </w:num>
  <w:num w:numId="7" w16cid:durableId="1888184067">
    <w:abstractNumId w:val="2"/>
  </w:num>
  <w:num w:numId="8" w16cid:durableId="13310904">
    <w:abstractNumId w:val="17"/>
  </w:num>
  <w:num w:numId="9" w16cid:durableId="877352183">
    <w:abstractNumId w:val="5"/>
  </w:num>
  <w:num w:numId="10" w16cid:durableId="300037556">
    <w:abstractNumId w:val="18"/>
  </w:num>
  <w:num w:numId="11" w16cid:durableId="1011567374">
    <w:abstractNumId w:val="20"/>
  </w:num>
  <w:num w:numId="12" w16cid:durableId="1625892746">
    <w:abstractNumId w:val="1"/>
  </w:num>
  <w:num w:numId="13" w16cid:durableId="1136607018">
    <w:abstractNumId w:val="6"/>
  </w:num>
  <w:num w:numId="14" w16cid:durableId="1920823951">
    <w:abstractNumId w:val="9"/>
  </w:num>
  <w:num w:numId="15" w16cid:durableId="1979603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1"/>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4"/>
    <w:lvlOverride w:ilvl="0">
      <w:startOverride w:val="1"/>
    </w:lvlOverride>
    <w:lvlOverride w:ilvl="1"/>
    <w:lvlOverride w:ilvl="2"/>
    <w:lvlOverride w:ilvl="3"/>
    <w:lvlOverride w:ilvl="4"/>
    <w:lvlOverride w:ilvl="5"/>
    <w:lvlOverride w:ilvl="6"/>
    <w:lvlOverride w:ilvl="7"/>
    <w:lvlOverride w:ilvl="8"/>
  </w:num>
  <w:num w:numId="22" w16cid:durableId="91914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77934"/>
    <w:rsid w:val="00082374"/>
    <w:rsid w:val="0008617A"/>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39F9"/>
    <w:rsid w:val="006E46D4"/>
    <w:rsid w:val="006E499D"/>
    <w:rsid w:val="006E4BCA"/>
    <w:rsid w:val="006F5726"/>
    <w:rsid w:val="006F5802"/>
    <w:rsid w:val="006F5D72"/>
    <w:rsid w:val="006F634E"/>
    <w:rsid w:val="007068E8"/>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40F1"/>
    <w:rsid w:val="00985DEA"/>
    <w:rsid w:val="009866A6"/>
    <w:rsid w:val="00987FEA"/>
    <w:rsid w:val="009916D9"/>
    <w:rsid w:val="009A59C5"/>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5AB2"/>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34A3"/>
    <w:rsid w:val="00EC43D0"/>
    <w:rsid w:val="00ED0148"/>
    <w:rsid w:val="00ED01E6"/>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261C"/>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purl.org/dc/terms/"/>
    <ds:schemaRef ds:uri="http://purl.org/dc/dcmitype/"/>
    <ds:schemaRef ds:uri="http://schemas.microsoft.com/office/2006/metadata/properties"/>
    <ds:schemaRef ds:uri="http://www.w3.org/XML/1998/namespace"/>
    <ds:schemaRef ds:uri="5609e340-a5ce-43c5-86b5-63e83230d163"/>
    <ds:schemaRef ds:uri="a2e84ded-2d43-4075-ae65-2bf233fa60f9"/>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4.xml><?xml version="1.0" encoding="utf-8"?>
<ds:datastoreItem xmlns:ds="http://schemas.openxmlformats.org/officeDocument/2006/customXml" ds:itemID="{34578800-7115-47D0-A31C-DFF25D914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2024-05-14T07:47:00Z</dcterms:created>
  <dcterms:modified xsi:type="dcterms:W3CDTF">2024-05-14T07:47:00Z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