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7F5CF2EE"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D60335" w:rsidRPr="003327A7">
        <w:rPr>
          <w:rFonts w:ascii="Arial" w:hAnsi="Arial" w:cs="Arial"/>
          <w:b/>
          <w:bCs/>
        </w:rPr>
        <w:t>0</w:t>
      </w:r>
      <w:r w:rsidR="00B97B36">
        <w:rPr>
          <w:rFonts w:ascii="Arial" w:hAnsi="Arial" w:cs="Arial"/>
          <w:b/>
          <w:bCs/>
        </w:rPr>
        <w:t>6</w:t>
      </w:r>
      <w:r w:rsidR="00B2525F">
        <w:rPr>
          <w:rFonts w:ascii="Arial" w:hAnsi="Arial" w:cs="Arial"/>
          <w:b/>
          <w:bCs/>
        </w:rPr>
        <w:t>9</w:t>
      </w:r>
      <w:r w:rsidR="009412CC" w:rsidRPr="003327A7">
        <w:rPr>
          <w:rFonts w:ascii="Arial" w:hAnsi="Arial" w:cs="Arial"/>
          <w:b/>
          <w:bCs/>
        </w:rPr>
        <w:t xml:space="preserve"> </w:t>
      </w:r>
      <w:r w:rsidR="0076325A" w:rsidRPr="003327A7">
        <w:rPr>
          <w:rFonts w:ascii="Arial" w:hAnsi="Arial" w:cs="Arial"/>
          <w:b/>
          <w:bCs/>
        </w:rPr>
        <w:t>–</w:t>
      </w:r>
      <w:r w:rsidR="0061753C" w:rsidRPr="003327A7">
        <w:rPr>
          <w:rFonts w:ascii="Arial" w:hAnsi="Arial" w:cs="Arial"/>
          <w:b/>
          <w:bCs/>
        </w:rPr>
        <w:t xml:space="preserve"> </w:t>
      </w:r>
      <w:r w:rsidR="00B2525F">
        <w:rPr>
          <w:rFonts w:ascii="Arial" w:hAnsi="Arial" w:cs="Arial"/>
          <w:b/>
          <w:bCs/>
        </w:rPr>
        <w:t>Local Fire Statistics</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3E0FA16D" w14:textId="77777777" w:rsidR="00B97B36" w:rsidRDefault="001E328C" w:rsidP="00B97B36">
      <w:pPr>
        <w:pStyle w:val="xmsonormal"/>
        <w:rPr>
          <w:rFonts w:ascii="Arial" w:hAnsi="Arial" w:cs="Arial"/>
          <w:b/>
          <w:bCs/>
          <w:sz w:val="22"/>
          <w:szCs w:val="22"/>
        </w:rPr>
      </w:pPr>
      <w:r w:rsidRPr="003327A7">
        <w:rPr>
          <w:rFonts w:ascii="Arial" w:hAnsi="Arial" w:cs="Arial"/>
          <w:b/>
          <w:bCs/>
          <w:sz w:val="22"/>
          <w:szCs w:val="22"/>
        </w:rPr>
        <w:t>The request is:</w:t>
      </w:r>
    </w:p>
    <w:p w14:paraId="16B9C54A" w14:textId="416AFD04" w:rsidR="00CD6291" w:rsidRPr="00CD6291" w:rsidRDefault="00CD6291" w:rsidP="00CD6291">
      <w:pPr>
        <w:spacing w:after="0"/>
        <w:rPr>
          <w:rFonts w:ascii="Arial" w:hAnsi="Arial" w:cs="Arial"/>
          <w:color w:val="000000"/>
          <w:lang w:eastAsia="en-GB"/>
        </w:rPr>
      </w:pPr>
      <w:r w:rsidRPr="003327A7">
        <w:rPr>
          <w:rFonts w:ascii="Arial" w:hAnsi="Arial" w:cs="Arial"/>
          <w:color w:val="000000"/>
          <w:lang w:eastAsia="en-GB"/>
        </w:rPr>
        <w:t>I would like to make a Freedom of Information request for the answer</w:t>
      </w:r>
      <w:r>
        <w:rPr>
          <w:rFonts w:ascii="Arial" w:hAnsi="Arial" w:cs="Arial"/>
          <w:color w:val="000000"/>
          <w:lang w:eastAsia="en-GB"/>
        </w:rPr>
        <w:t>s</w:t>
      </w:r>
      <w:r w:rsidRPr="003327A7">
        <w:rPr>
          <w:rFonts w:ascii="Arial" w:hAnsi="Arial" w:cs="Arial"/>
          <w:color w:val="000000"/>
          <w:lang w:eastAsia="en-GB"/>
        </w:rPr>
        <w:t xml:space="preserve"> to the below question</w:t>
      </w:r>
      <w:r>
        <w:rPr>
          <w:rFonts w:ascii="Arial" w:hAnsi="Arial" w:cs="Arial"/>
          <w:color w:val="000000"/>
          <w:lang w:eastAsia="en-GB"/>
        </w:rPr>
        <w:t>.</w:t>
      </w:r>
    </w:p>
    <w:p w14:paraId="04750F1E" w14:textId="02771A2C" w:rsidR="00F53242" w:rsidRDefault="00516F71" w:rsidP="00164222">
      <w:pPr>
        <w:rPr>
          <w:rFonts w:ascii="Arial" w:hAnsi="Arial" w:cs="Arial"/>
        </w:rPr>
      </w:pPr>
      <w:r w:rsidRPr="00516F71">
        <w:rPr>
          <w:rFonts w:ascii="Arial" w:hAnsi="Arial" w:cs="Arial"/>
        </w:rPr>
        <w:t>To better inform our area risk assessment, we require statistics regarding incidents in the area which have been attended by the fire services.</w:t>
      </w:r>
    </w:p>
    <w:p w14:paraId="6BA69A0D" w14:textId="77777777" w:rsidR="00516F71" w:rsidRPr="00516F71" w:rsidRDefault="00516F71" w:rsidP="00164222">
      <w:pPr>
        <w:rPr>
          <w:rFonts w:ascii="Arial" w:hAnsi="Arial" w:cs="Arial"/>
        </w:rPr>
      </w:pPr>
    </w:p>
    <w:p w14:paraId="50CEEE66" w14:textId="6262D43D" w:rsidR="0045374B" w:rsidRPr="0045374B" w:rsidRDefault="007231D8" w:rsidP="00164222">
      <w:pPr>
        <w:rPr>
          <w:rFonts w:ascii="Arial" w:hAnsi="Arial" w:cs="Arial"/>
          <w:b/>
          <w:bCs/>
        </w:rPr>
      </w:pPr>
      <w:r w:rsidRPr="003327A7">
        <w:rPr>
          <w:rFonts w:ascii="Arial" w:hAnsi="Arial" w:cs="Arial"/>
          <w:b/>
          <w:bCs/>
        </w:rPr>
        <w:t>The response is:</w:t>
      </w:r>
    </w:p>
    <w:p w14:paraId="6DF047BF" w14:textId="77777777" w:rsidR="00516F71" w:rsidRPr="00516F71" w:rsidRDefault="00516F71" w:rsidP="00516F71">
      <w:pPr>
        <w:pStyle w:val="PlainText"/>
        <w:rPr>
          <w:rFonts w:ascii="Arial" w:hAnsi="Arial" w:cs="Arial"/>
        </w:rPr>
      </w:pPr>
      <w:r w:rsidRPr="00516F71">
        <w:rPr>
          <w:rFonts w:ascii="Arial" w:hAnsi="Arial" w:cs="Arial"/>
        </w:rPr>
        <w:t xml:space="preserve">You are able to obtain this information from the Open Data Portal on our website </w:t>
      </w:r>
      <w:hyperlink r:id="rId8" w:history="1">
        <w:r w:rsidRPr="00516F71">
          <w:rPr>
            <w:rStyle w:val="Hyperlink"/>
            <w:rFonts w:ascii="Arial" w:hAnsi="Arial" w:cs="Arial"/>
          </w:rPr>
          <w:t>here.</w:t>
        </w:r>
      </w:hyperlink>
      <w:r w:rsidRPr="00516F71">
        <w:rPr>
          <w:rFonts w:ascii="Arial" w:hAnsi="Arial" w:cs="Arial"/>
        </w:rPr>
        <w:t xml:space="preserve"> Select the incidents and then put the address in the search bar at the top. You will then be able to zoom in to the location you are interested in and click on the incident dot which will provide details of the incidents we attended. </w:t>
      </w:r>
    </w:p>
    <w:p w14:paraId="35FD6173" w14:textId="77777777" w:rsidR="00516F71" w:rsidRPr="00516F71" w:rsidRDefault="00516F71" w:rsidP="00516F71">
      <w:pPr>
        <w:pStyle w:val="PlainText"/>
        <w:rPr>
          <w:rFonts w:ascii="Arial" w:hAnsi="Arial" w:cs="Arial"/>
        </w:rPr>
      </w:pPr>
      <w:r w:rsidRPr="00516F71">
        <w:rPr>
          <w:rFonts w:ascii="Arial" w:hAnsi="Arial" w:cs="Arial"/>
        </w:rPr>
        <w:t xml:space="preserve">Incident information can also be found on our website </w:t>
      </w:r>
      <w:hyperlink r:id="rId9" w:history="1">
        <w:r w:rsidRPr="00516F71">
          <w:rPr>
            <w:rStyle w:val="Hyperlink"/>
            <w:rFonts w:ascii="Arial" w:hAnsi="Arial" w:cs="Arial"/>
          </w:rPr>
          <w:t>here</w:t>
        </w:r>
      </w:hyperlink>
      <w:r w:rsidRPr="00516F71">
        <w:rPr>
          <w:rFonts w:ascii="Arial" w:hAnsi="Arial" w:cs="Arial"/>
        </w:rPr>
        <w:t xml:space="preserve"> under Latest Incidents on our Newsroom.</w:t>
      </w:r>
    </w:p>
    <w:p w14:paraId="54904461" w14:textId="77777777" w:rsidR="00516F71" w:rsidRPr="00516F71" w:rsidRDefault="00516F71" w:rsidP="00516F71">
      <w:pPr>
        <w:pStyle w:val="PlainText"/>
        <w:rPr>
          <w:rFonts w:ascii="Arial" w:hAnsi="Arial" w:cs="Arial"/>
        </w:rPr>
      </w:pPr>
    </w:p>
    <w:p w14:paraId="3D9C21A5" w14:textId="77777777" w:rsidR="00516F71" w:rsidRPr="00516F71" w:rsidRDefault="00516F71" w:rsidP="00516F71">
      <w:pPr>
        <w:pStyle w:val="PlainText"/>
        <w:rPr>
          <w:rFonts w:ascii="Arial" w:hAnsi="Arial" w:cs="Arial"/>
        </w:rPr>
      </w:pPr>
      <w:r w:rsidRPr="00516F71">
        <w:rPr>
          <w:rFonts w:ascii="Arial" w:hAnsi="Arial" w:cs="Arial"/>
        </w:rPr>
        <w:t>Information that is accessible to you by other means is exempt under Section 21 of the Freedom of Information Act 2000.</w:t>
      </w:r>
    </w:p>
    <w:p w14:paraId="29C379B4" w14:textId="77777777" w:rsidR="00516F71" w:rsidRPr="00516F71" w:rsidRDefault="00516F71" w:rsidP="00516F71">
      <w:pPr>
        <w:pStyle w:val="PlainText"/>
        <w:rPr>
          <w:rFonts w:ascii="Arial" w:hAnsi="Arial" w:cs="Arial"/>
        </w:rPr>
      </w:pPr>
    </w:p>
    <w:p w14:paraId="4B20C229" w14:textId="77777777" w:rsidR="00516F71" w:rsidRPr="00516F71" w:rsidRDefault="00516F71" w:rsidP="00516F71">
      <w:pPr>
        <w:pStyle w:val="PlainText"/>
        <w:rPr>
          <w:rFonts w:ascii="Arial" w:hAnsi="Arial" w:cs="Arial"/>
        </w:rPr>
      </w:pPr>
      <w:r w:rsidRPr="00516F71">
        <w:rPr>
          <w:rFonts w:ascii="Arial" w:hAnsi="Arial" w:cs="Arial"/>
        </w:rPr>
        <w:t>21. Information accessible to applicant by other means.</w:t>
      </w:r>
    </w:p>
    <w:p w14:paraId="42C57B95" w14:textId="77777777" w:rsidR="00516F71" w:rsidRPr="00516F71" w:rsidRDefault="00516F71" w:rsidP="00516F71">
      <w:pPr>
        <w:pStyle w:val="PlainText"/>
        <w:rPr>
          <w:rFonts w:ascii="Arial" w:hAnsi="Arial" w:cs="Arial"/>
        </w:rPr>
      </w:pPr>
      <w:r w:rsidRPr="00516F71">
        <w:rPr>
          <w:rFonts w:ascii="Arial" w:hAnsi="Arial" w:cs="Arial"/>
        </w:rPr>
        <w:t> </w:t>
      </w:r>
    </w:p>
    <w:p w14:paraId="2D22D10E" w14:textId="77777777" w:rsidR="00516F71" w:rsidRPr="00516F71" w:rsidRDefault="00516F71" w:rsidP="00516F71">
      <w:pPr>
        <w:pStyle w:val="PlainText"/>
        <w:rPr>
          <w:rFonts w:ascii="Arial" w:hAnsi="Arial" w:cs="Arial"/>
        </w:rPr>
      </w:pPr>
      <w:r w:rsidRPr="00516F71">
        <w:rPr>
          <w:rFonts w:ascii="Arial" w:hAnsi="Arial" w:cs="Arial"/>
        </w:rPr>
        <w:t>(</w:t>
      </w:r>
      <w:proofErr w:type="gramStart"/>
      <w:r w:rsidRPr="00516F71">
        <w:rPr>
          <w:rFonts w:ascii="Arial" w:hAnsi="Arial" w:cs="Arial"/>
        </w:rPr>
        <w:t>1)Information</w:t>
      </w:r>
      <w:proofErr w:type="gramEnd"/>
      <w:r w:rsidRPr="00516F71">
        <w:rPr>
          <w:rFonts w:ascii="Arial" w:hAnsi="Arial" w:cs="Arial"/>
        </w:rPr>
        <w:t xml:space="preserve"> which is reasonably accessible to the applicant otherwise than under section 1 is exempt information.</w:t>
      </w:r>
    </w:p>
    <w:p w14:paraId="2BBADC54" w14:textId="77777777" w:rsidR="00516F71" w:rsidRPr="00516F71" w:rsidRDefault="00516F71" w:rsidP="00516F71">
      <w:pPr>
        <w:pStyle w:val="PlainText"/>
        <w:rPr>
          <w:rFonts w:ascii="Arial" w:hAnsi="Arial" w:cs="Arial"/>
        </w:rPr>
      </w:pPr>
      <w:r w:rsidRPr="00516F71">
        <w:rPr>
          <w:rFonts w:ascii="Arial" w:hAnsi="Arial" w:cs="Arial"/>
        </w:rPr>
        <w:t>(</w:t>
      </w:r>
      <w:proofErr w:type="gramStart"/>
      <w:r w:rsidRPr="00516F71">
        <w:rPr>
          <w:rFonts w:ascii="Arial" w:hAnsi="Arial" w:cs="Arial"/>
        </w:rPr>
        <w:t>2)For</w:t>
      </w:r>
      <w:proofErr w:type="gramEnd"/>
      <w:r w:rsidRPr="00516F71">
        <w:rPr>
          <w:rFonts w:ascii="Arial" w:hAnsi="Arial" w:cs="Arial"/>
        </w:rPr>
        <w:t xml:space="preserve"> the purposes of subsection (1)—</w:t>
      </w:r>
    </w:p>
    <w:p w14:paraId="3AA35EFA" w14:textId="77777777" w:rsidR="00516F71" w:rsidRPr="00516F71" w:rsidRDefault="00516F71" w:rsidP="00516F71">
      <w:pPr>
        <w:pStyle w:val="PlainText"/>
        <w:rPr>
          <w:rFonts w:ascii="Arial" w:hAnsi="Arial" w:cs="Arial"/>
        </w:rPr>
      </w:pPr>
      <w:r w:rsidRPr="00516F71">
        <w:rPr>
          <w:rFonts w:ascii="Arial" w:hAnsi="Arial" w:cs="Arial"/>
        </w:rPr>
        <w:t>(a)information may be reasonably accessible to the applicant even though it is accessible only on payment, and</w:t>
      </w:r>
    </w:p>
    <w:p w14:paraId="287F7C35" w14:textId="77777777" w:rsidR="00516F71" w:rsidRPr="00516F71" w:rsidRDefault="00516F71" w:rsidP="00516F71">
      <w:pPr>
        <w:pStyle w:val="PlainText"/>
        <w:rPr>
          <w:rFonts w:ascii="Arial" w:hAnsi="Arial" w:cs="Arial"/>
        </w:rPr>
      </w:pPr>
      <w:r w:rsidRPr="00516F71">
        <w:rPr>
          <w:rFonts w:ascii="Arial" w:hAnsi="Arial" w:cs="Arial"/>
        </w:rPr>
        <w:t>(b)information is to be taken to be reasonably accessible to the applicant if it is information which the public authority or any other person is obliged by or under any enactment to communicate (otherwise than by making the information available for inspection) to members of the public on request, whether free of charge or on payment.</w:t>
      </w:r>
    </w:p>
    <w:p w14:paraId="3DCCB97F" w14:textId="77777777" w:rsidR="00516F71" w:rsidRPr="00516F71" w:rsidRDefault="00516F71" w:rsidP="00516F71">
      <w:pPr>
        <w:pStyle w:val="PlainText"/>
        <w:rPr>
          <w:rFonts w:ascii="Arial" w:hAnsi="Arial" w:cs="Arial"/>
        </w:rPr>
      </w:pPr>
      <w:r w:rsidRPr="00516F71">
        <w:rPr>
          <w:rFonts w:ascii="Arial" w:hAnsi="Arial" w:cs="Arial"/>
        </w:rPr>
        <w:t>(3)For the purposes of subsection (1), information which is held by a public authority and does not fall within subsection (2)(b) is not to be regarded as reasonably accessible to the applicant merely because the information is available from the public authority itself on request, unless the information is made available in accordance with the authority’s publication scheme and any payment required is specified in, or determined in accordance with, the scheme.</w:t>
      </w:r>
    </w:p>
    <w:p w14:paraId="71F51879" w14:textId="77777777" w:rsidR="00516F71" w:rsidRPr="00516F71" w:rsidRDefault="00516F71" w:rsidP="00516F71">
      <w:pPr>
        <w:pStyle w:val="PlainText"/>
        <w:rPr>
          <w:rFonts w:ascii="Arial" w:hAnsi="Arial" w:cs="Arial"/>
        </w:rPr>
      </w:pPr>
      <w:r w:rsidRPr="00516F71">
        <w:rPr>
          <w:rFonts w:ascii="Arial" w:hAnsi="Arial" w:cs="Arial"/>
        </w:rPr>
        <w:t> </w:t>
      </w:r>
    </w:p>
    <w:p w14:paraId="62B8C3E7" w14:textId="77777777" w:rsidR="00516F71" w:rsidRPr="00516F71" w:rsidRDefault="00516F71" w:rsidP="00516F71">
      <w:pPr>
        <w:pStyle w:val="PlainText"/>
        <w:rPr>
          <w:rFonts w:ascii="Arial" w:hAnsi="Arial" w:cs="Arial"/>
        </w:rPr>
      </w:pPr>
      <w:r w:rsidRPr="00516F71">
        <w:rPr>
          <w:rFonts w:ascii="Arial" w:hAnsi="Arial" w:cs="Arial"/>
        </w:rPr>
        <w:t>Further information can be found </w:t>
      </w:r>
      <w:hyperlink r:id="rId10" w:history="1">
        <w:r w:rsidRPr="00516F71">
          <w:rPr>
            <w:rStyle w:val="Hyperlink"/>
            <w:rFonts w:ascii="Arial" w:hAnsi="Arial" w:cs="Arial"/>
          </w:rPr>
          <w:t>here.</w:t>
        </w:r>
      </w:hyperlink>
    </w:p>
    <w:p w14:paraId="65406F20" w14:textId="77777777" w:rsidR="00516F71" w:rsidRPr="00516F71" w:rsidRDefault="00516F71" w:rsidP="00516F71">
      <w:pPr>
        <w:pStyle w:val="PlainText"/>
        <w:rPr>
          <w:rFonts w:ascii="Arial" w:hAnsi="Arial" w:cs="Arial"/>
        </w:rPr>
      </w:pPr>
      <w:r w:rsidRPr="00516F71">
        <w:rPr>
          <w:rFonts w:ascii="Arial" w:hAnsi="Arial" w:cs="Arial"/>
          <w:b/>
          <w:bCs/>
        </w:rPr>
        <w:t> </w:t>
      </w:r>
    </w:p>
    <w:p w14:paraId="667FE024" w14:textId="77777777" w:rsidR="00CD6291" w:rsidRDefault="00CD6291" w:rsidP="00A35C80">
      <w:pPr>
        <w:pStyle w:val="PlainText"/>
        <w:rPr>
          <w:rFonts w:ascii="Arial" w:hAnsi="Arial" w:cs="Arial"/>
          <w:b/>
          <w:bCs/>
        </w:rPr>
      </w:pPr>
    </w:p>
    <w:p w14:paraId="637FE908" w14:textId="23754FB7" w:rsidR="00A35C80" w:rsidRPr="00A35C80" w:rsidRDefault="00A35C80" w:rsidP="00A35C80">
      <w:pPr>
        <w:pStyle w:val="PlainText"/>
        <w:rPr>
          <w:rFonts w:ascii="Arial" w:hAnsi="Arial" w:cs="Arial"/>
        </w:rPr>
      </w:pPr>
      <w:r w:rsidRPr="00A35C80">
        <w:rPr>
          <w:rFonts w:ascii="Arial" w:hAnsi="Arial" w:cs="Arial"/>
          <w:b/>
          <w:bCs/>
        </w:rPr>
        <w:t> </w:t>
      </w:r>
    </w:p>
    <w:p w14:paraId="3D1BD184" w14:textId="77777777" w:rsidR="00A35C80" w:rsidRPr="00A35C80" w:rsidRDefault="00A35C80" w:rsidP="00A35C80">
      <w:pPr>
        <w:pStyle w:val="PlainText"/>
        <w:rPr>
          <w:rFonts w:ascii="Arial" w:hAnsi="Arial" w:cs="Arial"/>
        </w:rPr>
      </w:pPr>
      <w:r w:rsidRPr="00A35C80">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11" w:tooltip="https://newsletter.ico.org.uk/c/1lULiJldYNwfIFlCf3c4BKJdO" w:history="1">
        <w:r w:rsidRPr="00A35C80">
          <w:rPr>
            <w:rStyle w:val="Hyperlink"/>
            <w:rFonts w:ascii="Arial" w:hAnsi="Arial" w:cs="Arial"/>
          </w:rPr>
          <w:t>www.ico.org.uk/foicomplaints</w:t>
        </w:r>
      </w:hyperlink>
      <w:r w:rsidRPr="00A35C80">
        <w:rPr>
          <w:rFonts w:ascii="Arial" w:hAnsi="Arial" w:cs="Arial"/>
        </w:rPr>
        <w:t>. The postal address </w:t>
      </w:r>
      <w:proofErr w:type="gramStart"/>
      <w:r w:rsidRPr="00A35C80">
        <w:rPr>
          <w:rFonts w:ascii="Arial" w:hAnsi="Arial" w:cs="Arial"/>
        </w:rPr>
        <w:t>is:</w:t>
      </w:r>
      <w:proofErr w:type="gramEnd"/>
      <w:r w:rsidRPr="00A35C80">
        <w:rPr>
          <w:rFonts w:ascii="Arial" w:hAnsi="Arial" w:cs="Arial"/>
        </w:rPr>
        <w:t>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7292"/>
    <w:multiLevelType w:val="hybridMultilevel"/>
    <w:tmpl w:val="6012065A"/>
    <w:lvl w:ilvl="0" w:tplc="11B242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A35025"/>
    <w:multiLevelType w:val="multilevel"/>
    <w:tmpl w:val="DEDAEF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C2724"/>
    <w:multiLevelType w:val="multilevel"/>
    <w:tmpl w:val="8EEA1F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549C5"/>
    <w:multiLevelType w:val="hybridMultilevel"/>
    <w:tmpl w:val="18B64F24"/>
    <w:lvl w:ilvl="0" w:tplc="CC22D782">
      <w:start w:val="1"/>
      <w:numFmt w:val="decimal"/>
      <w:lvlText w:val="%1."/>
      <w:lvlJc w:val="left"/>
      <w:pPr>
        <w:ind w:left="972" w:hanging="61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91522"/>
    <w:multiLevelType w:val="hybridMultilevel"/>
    <w:tmpl w:val="D730CA20"/>
    <w:lvl w:ilvl="0" w:tplc="434666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36D61"/>
    <w:multiLevelType w:val="hybridMultilevel"/>
    <w:tmpl w:val="FC6C47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5812B8A"/>
    <w:multiLevelType w:val="hybridMultilevel"/>
    <w:tmpl w:val="0F7C5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D6990"/>
    <w:multiLevelType w:val="multilevel"/>
    <w:tmpl w:val="06A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DB0F51"/>
    <w:multiLevelType w:val="multilevel"/>
    <w:tmpl w:val="78003230"/>
    <w:lvl w:ilvl="0">
      <w:start w:val="1"/>
      <w:numFmt w:val="decimal"/>
      <w:lvlText w:val="%1."/>
      <w:lvlJc w:val="left"/>
      <w:pPr>
        <w:tabs>
          <w:tab w:val="num" w:pos="720"/>
        </w:tabs>
        <w:ind w:left="720" w:hanging="360"/>
      </w:pPr>
      <w:rPr>
        <w:rFonts w:ascii="Aptos" w:eastAsia="Times New Roman" w:hAnsi="Aptos" w:cs="Apto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CE0D58"/>
    <w:multiLevelType w:val="hybridMultilevel"/>
    <w:tmpl w:val="45A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F2C9A"/>
    <w:multiLevelType w:val="multilevel"/>
    <w:tmpl w:val="950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B20199"/>
    <w:multiLevelType w:val="hybridMultilevel"/>
    <w:tmpl w:val="F446C108"/>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C25E32"/>
    <w:multiLevelType w:val="hybridMultilevel"/>
    <w:tmpl w:val="C4E05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011772"/>
    <w:multiLevelType w:val="hybridMultilevel"/>
    <w:tmpl w:val="B79A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2254747"/>
    <w:multiLevelType w:val="multilevel"/>
    <w:tmpl w:val="7EE8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120C8"/>
    <w:multiLevelType w:val="hybridMultilevel"/>
    <w:tmpl w:val="A2841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3D5B2F"/>
    <w:multiLevelType w:val="multilevel"/>
    <w:tmpl w:val="A246F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064733"/>
    <w:multiLevelType w:val="hybridMultilevel"/>
    <w:tmpl w:val="455C58D2"/>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8" w15:restartNumberingAfterBreak="0">
    <w:nsid w:val="4AB371F4"/>
    <w:multiLevelType w:val="hybridMultilevel"/>
    <w:tmpl w:val="3DD0CE1E"/>
    <w:lvl w:ilvl="0" w:tplc="75F496B0">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4DD2399A"/>
    <w:multiLevelType w:val="hybridMultilevel"/>
    <w:tmpl w:val="E7BC9B58"/>
    <w:lvl w:ilvl="0" w:tplc="401492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4B4AA1"/>
    <w:multiLevelType w:val="hybridMultilevel"/>
    <w:tmpl w:val="C0E6D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3720660"/>
    <w:multiLevelType w:val="hybridMultilevel"/>
    <w:tmpl w:val="2756576E"/>
    <w:lvl w:ilvl="0" w:tplc="EB326942">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E27CF1"/>
    <w:multiLevelType w:val="multilevel"/>
    <w:tmpl w:val="0F8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860AAA"/>
    <w:multiLevelType w:val="multilevel"/>
    <w:tmpl w:val="A224E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974838"/>
    <w:multiLevelType w:val="multilevel"/>
    <w:tmpl w:val="B55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77561F"/>
    <w:multiLevelType w:val="multilevel"/>
    <w:tmpl w:val="3362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63479A"/>
    <w:multiLevelType w:val="hybridMultilevel"/>
    <w:tmpl w:val="B6E29540"/>
    <w:lvl w:ilvl="0" w:tplc="46824CE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27" w15:restartNumberingAfterBreak="0">
    <w:nsid w:val="70D15180"/>
    <w:multiLevelType w:val="multilevel"/>
    <w:tmpl w:val="C9266E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4331CC6"/>
    <w:multiLevelType w:val="hybridMultilevel"/>
    <w:tmpl w:val="74929D96"/>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E1252D"/>
    <w:multiLevelType w:val="hybridMultilevel"/>
    <w:tmpl w:val="3F26213E"/>
    <w:lvl w:ilvl="0" w:tplc="99B4F42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30" w15:restartNumberingAfterBreak="0">
    <w:nsid w:val="796A1AD0"/>
    <w:multiLevelType w:val="multilevel"/>
    <w:tmpl w:val="BDC01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3D5AA4"/>
    <w:multiLevelType w:val="multilevel"/>
    <w:tmpl w:val="3C4EC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5866BE"/>
    <w:multiLevelType w:val="hybridMultilevel"/>
    <w:tmpl w:val="1CE04832"/>
    <w:lvl w:ilvl="0" w:tplc="FA5C4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2C1CC8"/>
    <w:multiLevelType w:val="multilevel"/>
    <w:tmpl w:val="926E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717B84"/>
    <w:multiLevelType w:val="multilevel"/>
    <w:tmpl w:val="832A5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C3D15A6"/>
    <w:multiLevelType w:val="multilevel"/>
    <w:tmpl w:val="6790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C75752"/>
    <w:multiLevelType w:val="hybridMultilevel"/>
    <w:tmpl w:val="403A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2994618">
    <w:abstractNumId w:val="30"/>
  </w:num>
  <w:num w:numId="2" w16cid:durableId="9546059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577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929515">
    <w:abstractNumId w:val="36"/>
  </w:num>
  <w:num w:numId="5" w16cid:durableId="1480224749">
    <w:abstractNumId w:val="24"/>
  </w:num>
  <w:num w:numId="6" w16cid:durableId="1461726425">
    <w:abstractNumId w:val="22"/>
  </w:num>
  <w:num w:numId="7" w16cid:durableId="745953970">
    <w:abstractNumId w:val="10"/>
  </w:num>
  <w:num w:numId="8" w16cid:durableId="572811149">
    <w:abstractNumId w:val="7"/>
  </w:num>
  <w:num w:numId="9" w16cid:durableId="1104768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65562">
    <w:abstractNumId w:val="25"/>
  </w:num>
  <w:num w:numId="11" w16cid:durableId="609288569">
    <w:abstractNumId w:val="23"/>
  </w:num>
  <w:num w:numId="12" w16cid:durableId="943801818">
    <w:abstractNumId w:val="16"/>
  </w:num>
  <w:num w:numId="13" w16cid:durableId="1883859672">
    <w:abstractNumId w:val="2"/>
  </w:num>
  <w:num w:numId="14" w16cid:durableId="475685152">
    <w:abstractNumId w:val="1"/>
  </w:num>
  <w:num w:numId="15" w16cid:durableId="680468818">
    <w:abstractNumId w:val="32"/>
  </w:num>
  <w:num w:numId="16" w16cid:durableId="1963607697">
    <w:abstractNumId w:val="33"/>
  </w:num>
  <w:num w:numId="17" w16cid:durableId="1582326319">
    <w:abstractNumId w:val="31"/>
  </w:num>
  <w:num w:numId="18" w16cid:durableId="9835077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384844">
    <w:abstractNumId w:val="5"/>
  </w:num>
  <w:num w:numId="20" w16cid:durableId="1287086184">
    <w:abstractNumId w:val="14"/>
  </w:num>
  <w:num w:numId="21" w16cid:durableId="1838033369">
    <w:abstractNumId w:val="35"/>
  </w:num>
  <w:num w:numId="22" w16cid:durableId="940182111">
    <w:abstractNumId w:val="0"/>
  </w:num>
  <w:num w:numId="23" w16cid:durableId="2093770873">
    <w:abstractNumId w:val="15"/>
  </w:num>
  <w:num w:numId="24" w16cid:durableId="1458447915">
    <w:abstractNumId w:val="21"/>
  </w:num>
  <w:num w:numId="25" w16cid:durableId="1387070763">
    <w:abstractNumId w:val="3"/>
  </w:num>
  <w:num w:numId="26" w16cid:durableId="1929345119">
    <w:abstractNumId w:val="6"/>
  </w:num>
  <w:num w:numId="27" w16cid:durableId="790780760">
    <w:abstractNumId w:val="28"/>
  </w:num>
  <w:num w:numId="28" w16cid:durableId="1607808765">
    <w:abstractNumId w:val="11"/>
  </w:num>
  <w:num w:numId="29" w16cid:durableId="1778014998">
    <w:abstractNumId w:val="4"/>
  </w:num>
  <w:num w:numId="30" w16cid:durableId="1443845763">
    <w:abstractNumId w:val="9"/>
  </w:num>
  <w:num w:numId="31" w16cid:durableId="1701472250">
    <w:abstractNumId w:val="19"/>
  </w:num>
  <w:num w:numId="32" w16cid:durableId="852038773">
    <w:abstractNumId w:val="18"/>
    <w:lvlOverride w:ilvl="0">
      <w:startOverride w:val="1"/>
    </w:lvlOverride>
    <w:lvlOverride w:ilvl="1"/>
    <w:lvlOverride w:ilvl="2"/>
    <w:lvlOverride w:ilvl="3"/>
    <w:lvlOverride w:ilvl="4"/>
    <w:lvlOverride w:ilvl="5"/>
    <w:lvlOverride w:ilvl="6"/>
    <w:lvlOverride w:ilvl="7"/>
    <w:lvlOverride w:ilvl="8"/>
  </w:num>
  <w:num w:numId="33" w16cid:durableId="15223520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9920130">
    <w:abstractNumId w:val="17"/>
  </w:num>
  <w:num w:numId="35" w16cid:durableId="1121417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2777437">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41581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839161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13E8"/>
    <w:rsid w:val="00034622"/>
    <w:rsid w:val="000346DE"/>
    <w:rsid w:val="000746D6"/>
    <w:rsid w:val="00077DA0"/>
    <w:rsid w:val="00094D19"/>
    <w:rsid w:val="000C63CC"/>
    <w:rsid w:val="000E0CEE"/>
    <w:rsid w:val="000E3F7D"/>
    <w:rsid w:val="000F05DB"/>
    <w:rsid w:val="000F4C29"/>
    <w:rsid w:val="00103D6B"/>
    <w:rsid w:val="001054D7"/>
    <w:rsid w:val="0012016B"/>
    <w:rsid w:val="00164222"/>
    <w:rsid w:val="00172CAC"/>
    <w:rsid w:val="001C0324"/>
    <w:rsid w:val="001E328C"/>
    <w:rsid w:val="00244B24"/>
    <w:rsid w:val="0025203F"/>
    <w:rsid w:val="00281EAE"/>
    <w:rsid w:val="002A335C"/>
    <w:rsid w:val="002A413A"/>
    <w:rsid w:val="002C0598"/>
    <w:rsid w:val="002C3FB6"/>
    <w:rsid w:val="002D2F85"/>
    <w:rsid w:val="002E3103"/>
    <w:rsid w:val="002E5597"/>
    <w:rsid w:val="00303321"/>
    <w:rsid w:val="003327A7"/>
    <w:rsid w:val="00345400"/>
    <w:rsid w:val="0037141D"/>
    <w:rsid w:val="003C6BC7"/>
    <w:rsid w:val="003E4E8C"/>
    <w:rsid w:val="003E7D09"/>
    <w:rsid w:val="003F69CC"/>
    <w:rsid w:val="0041299C"/>
    <w:rsid w:val="0042144A"/>
    <w:rsid w:val="0044305B"/>
    <w:rsid w:val="00446B73"/>
    <w:rsid w:val="0045374B"/>
    <w:rsid w:val="00461AD7"/>
    <w:rsid w:val="004646C4"/>
    <w:rsid w:val="00473E5D"/>
    <w:rsid w:val="00485E56"/>
    <w:rsid w:val="004D64EC"/>
    <w:rsid w:val="004D7F1D"/>
    <w:rsid w:val="004E2952"/>
    <w:rsid w:val="004F5E78"/>
    <w:rsid w:val="00516F71"/>
    <w:rsid w:val="005206ED"/>
    <w:rsid w:val="00565B58"/>
    <w:rsid w:val="00565F1C"/>
    <w:rsid w:val="00584ACB"/>
    <w:rsid w:val="005858C0"/>
    <w:rsid w:val="005A195D"/>
    <w:rsid w:val="005F50CE"/>
    <w:rsid w:val="005F7452"/>
    <w:rsid w:val="0061753C"/>
    <w:rsid w:val="00617672"/>
    <w:rsid w:val="00625E3D"/>
    <w:rsid w:val="00646D0F"/>
    <w:rsid w:val="006651FF"/>
    <w:rsid w:val="0066731F"/>
    <w:rsid w:val="0067275C"/>
    <w:rsid w:val="0069247C"/>
    <w:rsid w:val="006B0106"/>
    <w:rsid w:val="006B3133"/>
    <w:rsid w:val="006F38F6"/>
    <w:rsid w:val="006F634E"/>
    <w:rsid w:val="00701292"/>
    <w:rsid w:val="007231D8"/>
    <w:rsid w:val="007319C1"/>
    <w:rsid w:val="007528A0"/>
    <w:rsid w:val="0076325A"/>
    <w:rsid w:val="007745A6"/>
    <w:rsid w:val="00791CA9"/>
    <w:rsid w:val="00792A7C"/>
    <w:rsid w:val="007B4810"/>
    <w:rsid w:val="007D2EBD"/>
    <w:rsid w:val="007F1636"/>
    <w:rsid w:val="007F5F58"/>
    <w:rsid w:val="0080180F"/>
    <w:rsid w:val="008054B3"/>
    <w:rsid w:val="008500C9"/>
    <w:rsid w:val="0085244C"/>
    <w:rsid w:val="008B665E"/>
    <w:rsid w:val="008D0CE1"/>
    <w:rsid w:val="008D51F1"/>
    <w:rsid w:val="008E4321"/>
    <w:rsid w:val="008E6330"/>
    <w:rsid w:val="0091032B"/>
    <w:rsid w:val="00913EFB"/>
    <w:rsid w:val="009226A7"/>
    <w:rsid w:val="009232AD"/>
    <w:rsid w:val="009265E9"/>
    <w:rsid w:val="009412CC"/>
    <w:rsid w:val="00945956"/>
    <w:rsid w:val="009D71BC"/>
    <w:rsid w:val="009E333C"/>
    <w:rsid w:val="009E50B4"/>
    <w:rsid w:val="009E739C"/>
    <w:rsid w:val="00A118AC"/>
    <w:rsid w:val="00A341B0"/>
    <w:rsid w:val="00A35C80"/>
    <w:rsid w:val="00A36A44"/>
    <w:rsid w:val="00A53282"/>
    <w:rsid w:val="00A55F53"/>
    <w:rsid w:val="00AA3E0A"/>
    <w:rsid w:val="00B2525F"/>
    <w:rsid w:val="00B6459A"/>
    <w:rsid w:val="00B72246"/>
    <w:rsid w:val="00B75C97"/>
    <w:rsid w:val="00B81F75"/>
    <w:rsid w:val="00B8257D"/>
    <w:rsid w:val="00B943FC"/>
    <w:rsid w:val="00B97B36"/>
    <w:rsid w:val="00BB4926"/>
    <w:rsid w:val="00BC2757"/>
    <w:rsid w:val="00BC5DFC"/>
    <w:rsid w:val="00BE7B01"/>
    <w:rsid w:val="00C12D61"/>
    <w:rsid w:val="00C24336"/>
    <w:rsid w:val="00C4681D"/>
    <w:rsid w:val="00C850AA"/>
    <w:rsid w:val="00C92417"/>
    <w:rsid w:val="00C968B3"/>
    <w:rsid w:val="00CB0742"/>
    <w:rsid w:val="00CB275A"/>
    <w:rsid w:val="00CD20A7"/>
    <w:rsid w:val="00CD6291"/>
    <w:rsid w:val="00CF639B"/>
    <w:rsid w:val="00D0012D"/>
    <w:rsid w:val="00D1536C"/>
    <w:rsid w:val="00D34FAB"/>
    <w:rsid w:val="00D60335"/>
    <w:rsid w:val="00DC418B"/>
    <w:rsid w:val="00DC6F48"/>
    <w:rsid w:val="00DD7083"/>
    <w:rsid w:val="00DE153D"/>
    <w:rsid w:val="00DF15D9"/>
    <w:rsid w:val="00E22E25"/>
    <w:rsid w:val="00E256D9"/>
    <w:rsid w:val="00E32842"/>
    <w:rsid w:val="00E37D53"/>
    <w:rsid w:val="00E86185"/>
    <w:rsid w:val="00EB4CA7"/>
    <w:rsid w:val="00F05A8C"/>
    <w:rsid w:val="00F07CFB"/>
    <w:rsid w:val="00F30FB5"/>
    <w:rsid w:val="00F46729"/>
    <w:rsid w:val="00F506EF"/>
    <w:rsid w:val="00F53242"/>
    <w:rsid w:val="00F81812"/>
    <w:rsid w:val="00F90913"/>
    <w:rsid w:val="00F964A5"/>
    <w:rsid w:val="00FC2C15"/>
    <w:rsid w:val="00FC5AAB"/>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humbersidefrs.opendata.arcgis.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sletter.ico.org.uk/c/1lULiJldYNwfIFlCf3c4BKJdO" TargetMode="External"/><Relationship Id="rId5" Type="http://schemas.openxmlformats.org/officeDocument/2006/relationships/styles" Target="styles.xml"/><Relationship Id="rId10" Type="http://schemas.openxmlformats.org/officeDocument/2006/relationships/hyperlink" Target="https://www.legislation.gov.uk/ukpga/2000/36/section/21" TargetMode="External"/><Relationship Id="rId4" Type="http://schemas.openxmlformats.org/officeDocument/2006/relationships/numbering" Target="numbering.xml"/><Relationship Id="rId9" Type="http://schemas.openxmlformats.org/officeDocument/2006/relationships/hyperlink" Target="https://humbersidefire.gov.uk/newsroom/latest-inci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2.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2024-10-14T09:02:00Z</dcterms:created>
  <dcterms:modified xsi:type="dcterms:W3CDTF">2024-10-14T09:04:00Z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