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597AE110"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ED7097">
        <w:rPr>
          <w:rFonts w:ascii="Arial" w:hAnsi="Arial" w:cs="Arial"/>
          <w:b/>
          <w:bCs/>
        </w:rPr>
        <w:t>72</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ED7097">
        <w:rPr>
          <w:rFonts w:ascii="Arial" w:hAnsi="Arial" w:cs="Arial"/>
          <w:b/>
          <w:bCs/>
        </w:rPr>
        <w:t>Policies</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4C20E3DA" w14:textId="77777777" w:rsidR="00ED7097" w:rsidRPr="00ED7097" w:rsidRDefault="00ED7097" w:rsidP="00ED7097">
      <w:pPr>
        <w:rPr>
          <w:rFonts w:ascii="Arial" w:hAnsi="Arial" w:cs="Arial"/>
          <w:color w:val="000000"/>
          <w:lang w:eastAsia="en-GB"/>
        </w:rPr>
      </w:pPr>
      <w:r w:rsidRPr="00ED7097">
        <w:rPr>
          <w:rFonts w:ascii="Arial" w:hAnsi="Arial" w:cs="Arial"/>
          <w:color w:val="000000"/>
          <w:lang w:eastAsia="en-GB"/>
        </w:rPr>
        <w:t>I would like to request the following information:</w:t>
      </w:r>
    </w:p>
    <w:p w14:paraId="24D1ECFA" w14:textId="77777777" w:rsidR="00ED7097" w:rsidRPr="00ED7097" w:rsidRDefault="00ED7097" w:rsidP="00ED7097">
      <w:pPr>
        <w:numPr>
          <w:ilvl w:val="0"/>
          <w:numId w:val="39"/>
        </w:numPr>
        <w:rPr>
          <w:rFonts w:ascii="Arial" w:hAnsi="Arial" w:cs="Arial"/>
          <w:color w:val="000000"/>
          <w:lang w:eastAsia="en-GB"/>
        </w:rPr>
      </w:pPr>
      <w:r w:rsidRPr="00ED7097">
        <w:rPr>
          <w:rFonts w:ascii="Arial" w:hAnsi="Arial" w:cs="Arial"/>
          <w:color w:val="000000"/>
          <w:lang w:eastAsia="en-GB"/>
        </w:rPr>
        <w:t xml:space="preserve">The current standard policy note that applies to uniformed (‘grey book’) employees concerning Maternity (which will include the issues such as reporting pregnancy; maternity leave; duration of maternity leave and maternity pay), and </w:t>
      </w:r>
    </w:p>
    <w:p w14:paraId="247CF0F0" w14:textId="77777777" w:rsidR="00ED7097" w:rsidRPr="00ED7097" w:rsidRDefault="00ED7097" w:rsidP="00ED7097">
      <w:pPr>
        <w:numPr>
          <w:ilvl w:val="0"/>
          <w:numId w:val="39"/>
        </w:numPr>
        <w:rPr>
          <w:rFonts w:ascii="Arial" w:hAnsi="Arial" w:cs="Arial"/>
          <w:color w:val="000000"/>
          <w:lang w:eastAsia="en-GB"/>
        </w:rPr>
      </w:pPr>
      <w:r w:rsidRPr="00ED7097">
        <w:rPr>
          <w:rFonts w:ascii="Arial" w:hAnsi="Arial" w:cs="Arial"/>
          <w:color w:val="000000"/>
          <w:lang w:eastAsia="en-GB"/>
        </w:rPr>
        <w:t>The current standard policy note that applies to uniformed (‘grey book’) employees concerning Trade Union leave (which will include issues such as how employees should apply for trade union leave, when trade union leave may be granted, perhaps definitions of trade union leave</w:t>
      </w:r>
    </w:p>
    <w:p w14:paraId="6BA69A0D" w14:textId="77777777" w:rsidR="00516F71" w:rsidRPr="00516F71" w:rsidRDefault="00516F71" w:rsidP="00164222">
      <w:pPr>
        <w:rPr>
          <w:rFonts w:ascii="Arial" w:hAnsi="Arial" w:cs="Arial"/>
        </w:rPr>
      </w:pPr>
    </w:p>
    <w:p w14:paraId="50CEEE66" w14:textId="6262D43D" w:rsidR="0045374B" w:rsidRPr="0045374B" w:rsidRDefault="007231D8" w:rsidP="00164222">
      <w:pPr>
        <w:rPr>
          <w:rFonts w:ascii="Arial" w:hAnsi="Arial" w:cs="Arial"/>
          <w:b/>
          <w:bCs/>
        </w:rPr>
      </w:pPr>
      <w:r w:rsidRPr="003327A7">
        <w:rPr>
          <w:rFonts w:ascii="Arial" w:hAnsi="Arial" w:cs="Arial"/>
          <w:b/>
          <w:bCs/>
        </w:rPr>
        <w:t>The response is:</w:t>
      </w:r>
    </w:p>
    <w:p w14:paraId="72A177E3" w14:textId="77777777" w:rsidR="00D76468" w:rsidRPr="00D76468" w:rsidRDefault="00D76468" w:rsidP="00D76468">
      <w:pPr>
        <w:pStyle w:val="PlainText"/>
        <w:rPr>
          <w:rFonts w:ascii="Arial" w:hAnsi="Arial" w:cs="Arial"/>
        </w:rPr>
      </w:pPr>
      <w:r w:rsidRPr="00D76468">
        <w:rPr>
          <w:rFonts w:ascii="Arial" w:hAnsi="Arial" w:cs="Arial"/>
        </w:rPr>
        <w:t xml:space="preserve">You can find our Policies, including our Maternity Policy and Time off for Trade Union Duties and Activities Policy published on our website </w:t>
      </w:r>
      <w:hyperlink r:id="rId8" w:history="1">
        <w:r w:rsidRPr="00D76468">
          <w:rPr>
            <w:rStyle w:val="Hyperlink"/>
            <w:rFonts w:ascii="Arial" w:hAnsi="Arial" w:cs="Arial"/>
          </w:rPr>
          <w:t>here</w:t>
        </w:r>
      </w:hyperlink>
      <w:r w:rsidRPr="00D76468">
        <w:rPr>
          <w:rFonts w:ascii="Arial" w:hAnsi="Arial" w:cs="Arial"/>
        </w:rPr>
        <w:t xml:space="preserve"> where you can download PDF copies of these policies. </w:t>
      </w:r>
    </w:p>
    <w:p w14:paraId="65406F20" w14:textId="77777777" w:rsidR="00516F71" w:rsidRPr="00516F71" w:rsidRDefault="00516F71" w:rsidP="00516F71">
      <w:pPr>
        <w:pStyle w:val="PlainText"/>
        <w:rPr>
          <w:rFonts w:ascii="Arial" w:hAnsi="Arial" w:cs="Arial"/>
        </w:rPr>
      </w:pPr>
      <w:r w:rsidRPr="00516F71">
        <w:rPr>
          <w:rFonts w:ascii="Arial" w:hAnsi="Arial" w:cs="Arial"/>
          <w:b/>
          <w:bCs/>
        </w:rPr>
        <w:t> </w:t>
      </w:r>
    </w:p>
    <w:p w14:paraId="667FE024" w14:textId="77777777" w:rsidR="00CD6291" w:rsidRDefault="00CD6291" w:rsidP="00A35C80">
      <w:pPr>
        <w:pStyle w:val="PlainText"/>
        <w:rPr>
          <w:rFonts w:ascii="Arial" w:hAnsi="Arial" w:cs="Arial"/>
          <w:b/>
          <w:bCs/>
        </w:rPr>
      </w:pPr>
    </w:p>
    <w:p w14:paraId="637FE908" w14:textId="23754FB7" w:rsidR="00A35C80" w:rsidRPr="00A35C80" w:rsidRDefault="00A35C80" w:rsidP="00A35C80">
      <w:pPr>
        <w:pStyle w:val="PlainText"/>
        <w:rPr>
          <w:rFonts w:ascii="Arial" w:hAnsi="Arial" w:cs="Arial"/>
        </w:rPr>
      </w:pPr>
      <w:r w:rsidRPr="00A35C80">
        <w:rPr>
          <w:rFonts w:ascii="Arial" w:hAnsi="Arial" w:cs="Arial"/>
          <w:b/>
          <w:bCs/>
        </w:rPr>
        <w:t> </w:t>
      </w:r>
    </w:p>
    <w:p w14:paraId="3D1BD184" w14:textId="77777777" w:rsidR="00A35C80" w:rsidRPr="00A35C80" w:rsidRDefault="00A35C80" w:rsidP="00A35C80">
      <w:pPr>
        <w:pStyle w:val="PlainText"/>
        <w:rPr>
          <w:rFonts w:ascii="Arial" w:hAnsi="Arial" w:cs="Arial"/>
        </w:rPr>
      </w:pPr>
      <w:r w:rsidRPr="00A35C80">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9"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w:t>
      </w:r>
      <w:proofErr w:type="gramStart"/>
      <w:r w:rsidRPr="00A35C80">
        <w:rPr>
          <w:rFonts w:ascii="Arial" w:hAnsi="Arial" w:cs="Arial"/>
        </w:rPr>
        <w:t>is:</w:t>
      </w:r>
      <w:proofErr w:type="gramEnd"/>
      <w:r w:rsidRPr="00A35C80">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B0F51"/>
    <w:multiLevelType w:val="multilevel"/>
    <w:tmpl w:val="78003230"/>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E50CC4"/>
    <w:multiLevelType w:val="hybridMultilevel"/>
    <w:tmpl w:val="908A79E2"/>
    <w:lvl w:ilvl="0" w:tplc="32D43EC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25E32"/>
    <w:multiLevelType w:val="hybridMultilevel"/>
    <w:tmpl w:val="C4E05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9"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63479A"/>
    <w:multiLevelType w:val="hybridMultilevel"/>
    <w:tmpl w:val="B6E29540"/>
    <w:lvl w:ilvl="0" w:tplc="46824CE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8" w15:restartNumberingAfterBreak="0">
    <w:nsid w:val="70D15180"/>
    <w:multiLevelType w:val="multilevel"/>
    <w:tmpl w:val="C9266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1"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31"/>
  </w:num>
  <w:num w:numId="2" w16cid:durableId="9546059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7"/>
  </w:num>
  <w:num w:numId="5" w16cid:durableId="1480224749">
    <w:abstractNumId w:val="25"/>
  </w:num>
  <w:num w:numId="6" w16cid:durableId="1461726425">
    <w:abstractNumId w:val="23"/>
  </w:num>
  <w:num w:numId="7" w16cid:durableId="745953970">
    <w:abstractNumId w:val="10"/>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6"/>
  </w:num>
  <w:num w:numId="11" w16cid:durableId="609288569">
    <w:abstractNumId w:val="24"/>
  </w:num>
  <w:num w:numId="12" w16cid:durableId="943801818">
    <w:abstractNumId w:val="17"/>
  </w:num>
  <w:num w:numId="13" w16cid:durableId="1883859672">
    <w:abstractNumId w:val="2"/>
  </w:num>
  <w:num w:numId="14" w16cid:durableId="475685152">
    <w:abstractNumId w:val="1"/>
  </w:num>
  <w:num w:numId="15" w16cid:durableId="680468818">
    <w:abstractNumId w:val="33"/>
  </w:num>
  <w:num w:numId="16" w16cid:durableId="1963607697">
    <w:abstractNumId w:val="34"/>
  </w:num>
  <w:num w:numId="17" w16cid:durableId="1582326319">
    <w:abstractNumId w:val="32"/>
  </w:num>
  <w:num w:numId="18" w16cid:durableId="9835077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5"/>
  </w:num>
  <w:num w:numId="21" w16cid:durableId="1838033369">
    <w:abstractNumId w:val="36"/>
  </w:num>
  <w:num w:numId="22" w16cid:durableId="940182111">
    <w:abstractNumId w:val="0"/>
  </w:num>
  <w:num w:numId="23" w16cid:durableId="2093770873">
    <w:abstractNumId w:val="16"/>
  </w:num>
  <w:num w:numId="24" w16cid:durableId="1458447915">
    <w:abstractNumId w:val="22"/>
  </w:num>
  <w:num w:numId="25" w16cid:durableId="1387070763">
    <w:abstractNumId w:val="3"/>
  </w:num>
  <w:num w:numId="26" w16cid:durableId="1929345119">
    <w:abstractNumId w:val="6"/>
  </w:num>
  <w:num w:numId="27" w16cid:durableId="790780760">
    <w:abstractNumId w:val="29"/>
  </w:num>
  <w:num w:numId="28" w16cid:durableId="1607808765">
    <w:abstractNumId w:val="12"/>
  </w:num>
  <w:num w:numId="29" w16cid:durableId="1778014998">
    <w:abstractNumId w:val="4"/>
  </w:num>
  <w:num w:numId="30" w16cid:durableId="1443845763">
    <w:abstractNumId w:val="9"/>
  </w:num>
  <w:num w:numId="31" w16cid:durableId="1701472250">
    <w:abstractNumId w:val="20"/>
  </w:num>
  <w:num w:numId="32" w16cid:durableId="852038773">
    <w:abstractNumId w:val="19"/>
    <w:lvlOverride w:ilvl="0">
      <w:startOverride w:val="1"/>
    </w:lvlOverride>
    <w:lvlOverride w:ilvl="1"/>
    <w:lvlOverride w:ilvl="2"/>
    <w:lvlOverride w:ilvl="3"/>
    <w:lvlOverride w:ilvl="4"/>
    <w:lvlOverride w:ilvl="5"/>
    <w:lvlOverride w:ilvl="6"/>
    <w:lvlOverride w:ilvl="7"/>
    <w:lvlOverride w:ilvl="8"/>
  </w:num>
  <w:num w:numId="33" w16cid:durableId="15223520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8"/>
  </w:num>
  <w:num w:numId="35" w16cid:durableId="112141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777437">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1581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3916129">
    <w:abstractNumId w:val="13"/>
  </w:num>
  <w:num w:numId="39" w16cid:durableId="2209408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C0324"/>
    <w:rsid w:val="001E328C"/>
    <w:rsid w:val="00244B24"/>
    <w:rsid w:val="0025203F"/>
    <w:rsid w:val="00281EAE"/>
    <w:rsid w:val="002A335C"/>
    <w:rsid w:val="002A413A"/>
    <w:rsid w:val="002C0598"/>
    <w:rsid w:val="002C3FB6"/>
    <w:rsid w:val="002D2F85"/>
    <w:rsid w:val="002E3103"/>
    <w:rsid w:val="002E5597"/>
    <w:rsid w:val="00303321"/>
    <w:rsid w:val="003327A7"/>
    <w:rsid w:val="00345400"/>
    <w:rsid w:val="0037141D"/>
    <w:rsid w:val="003C6BC7"/>
    <w:rsid w:val="003E4E8C"/>
    <w:rsid w:val="003E7D09"/>
    <w:rsid w:val="003F69CC"/>
    <w:rsid w:val="0041299C"/>
    <w:rsid w:val="0042144A"/>
    <w:rsid w:val="0044305B"/>
    <w:rsid w:val="00446B73"/>
    <w:rsid w:val="0045374B"/>
    <w:rsid w:val="00461AD7"/>
    <w:rsid w:val="004646C4"/>
    <w:rsid w:val="00473E5D"/>
    <w:rsid w:val="00485E56"/>
    <w:rsid w:val="004D64EC"/>
    <w:rsid w:val="004D7F1D"/>
    <w:rsid w:val="004E2952"/>
    <w:rsid w:val="004F5E78"/>
    <w:rsid w:val="00516F71"/>
    <w:rsid w:val="005206ED"/>
    <w:rsid w:val="00565B58"/>
    <w:rsid w:val="00565F1C"/>
    <w:rsid w:val="00584ACB"/>
    <w:rsid w:val="005858C0"/>
    <w:rsid w:val="005A195D"/>
    <w:rsid w:val="005D4254"/>
    <w:rsid w:val="005F50CE"/>
    <w:rsid w:val="005F7452"/>
    <w:rsid w:val="0061753C"/>
    <w:rsid w:val="00617672"/>
    <w:rsid w:val="00625E3D"/>
    <w:rsid w:val="00646D0F"/>
    <w:rsid w:val="006651FF"/>
    <w:rsid w:val="0066731F"/>
    <w:rsid w:val="0067275C"/>
    <w:rsid w:val="0069247C"/>
    <w:rsid w:val="006B0106"/>
    <w:rsid w:val="006B3133"/>
    <w:rsid w:val="006F38F6"/>
    <w:rsid w:val="006F634E"/>
    <w:rsid w:val="00701292"/>
    <w:rsid w:val="007231D8"/>
    <w:rsid w:val="007319C1"/>
    <w:rsid w:val="007528A0"/>
    <w:rsid w:val="0076325A"/>
    <w:rsid w:val="007745A6"/>
    <w:rsid w:val="00791CA9"/>
    <w:rsid w:val="00792A7C"/>
    <w:rsid w:val="007B4810"/>
    <w:rsid w:val="007D2EBD"/>
    <w:rsid w:val="007F1636"/>
    <w:rsid w:val="007F5F58"/>
    <w:rsid w:val="0080180F"/>
    <w:rsid w:val="008054B3"/>
    <w:rsid w:val="008500C9"/>
    <w:rsid w:val="0085244C"/>
    <w:rsid w:val="008B665E"/>
    <w:rsid w:val="008D0CE1"/>
    <w:rsid w:val="008D51F1"/>
    <w:rsid w:val="008E4321"/>
    <w:rsid w:val="008E6330"/>
    <w:rsid w:val="0091032B"/>
    <w:rsid w:val="00913EFB"/>
    <w:rsid w:val="009226A7"/>
    <w:rsid w:val="009232AD"/>
    <w:rsid w:val="009265E9"/>
    <w:rsid w:val="009412CC"/>
    <w:rsid w:val="00945956"/>
    <w:rsid w:val="009D71BC"/>
    <w:rsid w:val="009E333C"/>
    <w:rsid w:val="009E50B4"/>
    <w:rsid w:val="009E739C"/>
    <w:rsid w:val="00A118AC"/>
    <w:rsid w:val="00A341B0"/>
    <w:rsid w:val="00A35C80"/>
    <w:rsid w:val="00A36A44"/>
    <w:rsid w:val="00A53282"/>
    <w:rsid w:val="00A55F53"/>
    <w:rsid w:val="00AA3E0A"/>
    <w:rsid w:val="00B2525F"/>
    <w:rsid w:val="00B6459A"/>
    <w:rsid w:val="00B72246"/>
    <w:rsid w:val="00B75C97"/>
    <w:rsid w:val="00B81F75"/>
    <w:rsid w:val="00B8257D"/>
    <w:rsid w:val="00B943FC"/>
    <w:rsid w:val="00B97B36"/>
    <w:rsid w:val="00BB4926"/>
    <w:rsid w:val="00BC2757"/>
    <w:rsid w:val="00BC5DFC"/>
    <w:rsid w:val="00BE7B01"/>
    <w:rsid w:val="00C12D61"/>
    <w:rsid w:val="00C24336"/>
    <w:rsid w:val="00C4681D"/>
    <w:rsid w:val="00C850AA"/>
    <w:rsid w:val="00C92417"/>
    <w:rsid w:val="00C968B3"/>
    <w:rsid w:val="00CB0742"/>
    <w:rsid w:val="00CB275A"/>
    <w:rsid w:val="00CD20A7"/>
    <w:rsid w:val="00CD6291"/>
    <w:rsid w:val="00CF639B"/>
    <w:rsid w:val="00D0012D"/>
    <w:rsid w:val="00D1536C"/>
    <w:rsid w:val="00D34FAB"/>
    <w:rsid w:val="00D60335"/>
    <w:rsid w:val="00D76468"/>
    <w:rsid w:val="00DC418B"/>
    <w:rsid w:val="00DC6F48"/>
    <w:rsid w:val="00DD7083"/>
    <w:rsid w:val="00DE153D"/>
    <w:rsid w:val="00DF15D9"/>
    <w:rsid w:val="00E22E25"/>
    <w:rsid w:val="00E256D9"/>
    <w:rsid w:val="00E32842"/>
    <w:rsid w:val="00E37D53"/>
    <w:rsid w:val="00E86185"/>
    <w:rsid w:val="00EA29CC"/>
    <w:rsid w:val="00EB4CA7"/>
    <w:rsid w:val="00ED7097"/>
    <w:rsid w:val="00F05A8C"/>
    <w:rsid w:val="00F07CFB"/>
    <w:rsid w:val="00F30FB5"/>
    <w:rsid w:val="00F46729"/>
    <w:rsid w:val="00F506EF"/>
    <w:rsid w:val="00F53242"/>
    <w:rsid w:val="00F81812"/>
    <w:rsid w:val="00F90913"/>
    <w:rsid w:val="00F964A5"/>
    <w:rsid w:val="00FC2C15"/>
    <w:rsid w:val="00FC5AAB"/>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bersidefire.gov.uk/about-us/our-poli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letter.ico.org.uk/c/1lULiJldYNwfIFlCf3c4BKJ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2024-10-22T13:18:00Z</dcterms:created>
  <dcterms:modified xsi:type="dcterms:W3CDTF">2024-10-22T13:19:00Z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