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FB38E6">
      <w:pPr>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79FB1759" w14:textId="1303B73C" w:rsidR="00244B24" w:rsidRPr="00FB38E6" w:rsidRDefault="00244B24" w:rsidP="00FB38E6">
      <w:pPr>
        <w:spacing w:line="240" w:lineRule="auto"/>
        <w:jc w:val="center"/>
        <w:rPr>
          <w:rFonts w:ascii="Arial" w:hAnsi="Arial" w:cs="Arial"/>
          <w:b/>
          <w:bCs/>
        </w:rPr>
      </w:pPr>
      <w:r w:rsidRPr="00FB38E6">
        <w:rPr>
          <w:rFonts w:ascii="Arial" w:hAnsi="Arial" w:cs="Arial"/>
          <w:b/>
          <w:bCs/>
        </w:rPr>
        <w:t>202</w:t>
      </w:r>
      <w:r w:rsidR="00617672" w:rsidRPr="00FB38E6">
        <w:rPr>
          <w:rFonts w:ascii="Arial" w:hAnsi="Arial" w:cs="Arial"/>
          <w:b/>
          <w:bCs/>
        </w:rPr>
        <w:t>4</w:t>
      </w:r>
      <w:r w:rsidR="007D2EBD" w:rsidRPr="00FB38E6">
        <w:rPr>
          <w:rFonts w:ascii="Arial" w:hAnsi="Arial" w:cs="Arial"/>
          <w:b/>
          <w:bCs/>
        </w:rPr>
        <w:t>/</w:t>
      </w:r>
      <w:r w:rsidR="005F7452" w:rsidRPr="00FB38E6">
        <w:rPr>
          <w:rFonts w:ascii="Arial" w:hAnsi="Arial" w:cs="Arial"/>
          <w:b/>
          <w:bCs/>
        </w:rPr>
        <w:t xml:space="preserve">25 </w:t>
      </w:r>
      <w:r w:rsidR="003F2AC1">
        <w:rPr>
          <w:rFonts w:ascii="Arial" w:hAnsi="Arial" w:cs="Arial"/>
          <w:b/>
          <w:bCs/>
        </w:rPr>
        <w:t>100 - Callout Fines</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3E0FA16D" w14:textId="77777777" w:rsidR="00B97B36" w:rsidRPr="00FB38E6" w:rsidRDefault="001E328C" w:rsidP="00FB38E6">
      <w:pPr>
        <w:pStyle w:val="xmsonormal"/>
        <w:rPr>
          <w:rFonts w:ascii="Arial" w:hAnsi="Arial" w:cs="Arial"/>
          <w:b/>
          <w:bCs/>
          <w:sz w:val="22"/>
          <w:szCs w:val="22"/>
        </w:rPr>
      </w:pPr>
      <w:r w:rsidRPr="00FB38E6">
        <w:rPr>
          <w:rFonts w:ascii="Arial" w:hAnsi="Arial" w:cs="Arial"/>
          <w:b/>
          <w:bCs/>
          <w:sz w:val="22"/>
          <w:szCs w:val="22"/>
        </w:rPr>
        <w:t>The request is:</w:t>
      </w:r>
    </w:p>
    <w:p w14:paraId="1D707AF5" w14:textId="77777777" w:rsidR="003F2AC1" w:rsidRPr="003F2AC1" w:rsidRDefault="003F2AC1" w:rsidP="003F2AC1">
      <w:pPr>
        <w:spacing w:line="240" w:lineRule="auto"/>
        <w:rPr>
          <w:rFonts w:ascii="Arial" w:hAnsi="Arial" w:cs="Arial"/>
          <w:color w:val="000000"/>
          <w:lang w:eastAsia="en-GB"/>
        </w:rPr>
      </w:pPr>
      <w:r w:rsidRPr="003F2AC1">
        <w:rPr>
          <w:rFonts w:ascii="Arial" w:hAnsi="Arial" w:cs="Arial"/>
          <w:color w:val="000000"/>
          <w:lang w:eastAsia="en-GB"/>
        </w:rPr>
        <w:t>Could I confirm who false fire callout fines are charged to? Is it just organisations with automated alarms or is it more extensive?</w:t>
      </w:r>
    </w:p>
    <w:p w14:paraId="63DE82A0" w14:textId="77777777" w:rsidR="006A40CC" w:rsidRPr="00FB38E6" w:rsidRDefault="006A40CC" w:rsidP="00FB38E6">
      <w:pPr>
        <w:spacing w:line="240" w:lineRule="auto"/>
        <w:rPr>
          <w:rFonts w:ascii="Arial" w:hAnsi="Arial" w:cs="Arial"/>
          <w:color w:val="000000"/>
          <w:lang w:eastAsia="en-GB"/>
        </w:rPr>
      </w:pPr>
    </w:p>
    <w:p w14:paraId="50CEEE66" w14:textId="6262D43D"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133C9226" w14:textId="77777777" w:rsidR="000E2449" w:rsidRPr="000E2449" w:rsidRDefault="000E2449" w:rsidP="000E2449">
      <w:pPr>
        <w:pStyle w:val="PlainText"/>
        <w:rPr>
          <w:rFonts w:ascii="Arial" w:hAnsi="Arial" w:cs="Arial"/>
        </w:rPr>
      </w:pPr>
      <w:r w:rsidRPr="000E2449">
        <w:rPr>
          <w:rFonts w:ascii="Arial" w:hAnsi="Arial" w:cs="Arial"/>
        </w:rPr>
        <w:t xml:space="preserve">I can confirm that Humberside Fire &amp; Rescue do hold this information however, under Section 21 of the FOIA, organisations are not required to provide information which is accessible elsewhere. Please refer to our website for details relating to </w:t>
      </w:r>
      <w:hyperlink r:id="rId8" w:history="1">
        <w:r w:rsidRPr="000E2449">
          <w:rPr>
            <w:rStyle w:val="Hyperlink"/>
            <w:rFonts w:ascii="Arial" w:hAnsi="Arial" w:cs="Arial"/>
          </w:rPr>
          <w:t>Unwanted Fire Signals</w:t>
        </w:r>
      </w:hyperlink>
      <w:r w:rsidRPr="000E2449">
        <w:rPr>
          <w:rFonts w:ascii="Arial" w:hAnsi="Arial" w:cs="Arial"/>
        </w:rPr>
        <w:t>, including our Position Statement; this will provide the information requested.</w:t>
      </w:r>
    </w:p>
    <w:p w14:paraId="15BF7AE6" w14:textId="77777777" w:rsidR="000E2449" w:rsidRPr="000E2449" w:rsidRDefault="000E2449" w:rsidP="000E2449">
      <w:pPr>
        <w:pStyle w:val="PlainText"/>
        <w:rPr>
          <w:rFonts w:ascii="Arial" w:hAnsi="Arial" w:cs="Arial"/>
        </w:rPr>
      </w:pPr>
    </w:p>
    <w:p w14:paraId="6DDA7AC8" w14:textId="77777777" w:rsidR="000E2449" w:rsidRPr="000E2449" w:rsidRDefault="000E2449" w:rsidP="000E2449">
      <w:pPr>
        <w:pStyle w:val="PlainText"/>
        <w:rPr>
          <w:rFonts w:ascii="Arial" w:hAnsi="Arial" w:cs="Arial"/>
          <w:b/>
          <w:bCs/>
        </w:rPr>
      </w:pPr>
      <w:r w:rsidRPr="000E2449">
        <w:rPr>
          <w:rFonts w:ascii="Arial" w:hAnsi="Arial" w:cs="Arial"/>
        </w:rPr>
        <w:t>For your further information, the majority of false alarms are caused by organisations with automatic fire alarm systems</w:t>
      </w:r>
      <w:r w:rsidRPr="000E2449">
        <w:rPr>
          <w:rFonts w:ascii="Arial" w:hAnsi="Arial" w:cs="Arial"/>
          <w:b/>
          <w:bCs/>
        </w:rPr>
        <w:t xml:space="preserve">. </w:t>
      </w:r>
    </w:p>
    <w:p w14:paraId="71A53175" w14:textId="77777777" w:rsidR="000E2449" w:rsidRPr="000E2449" w:rsidRDefault="000E2449" w:rsidP="000E2449">
      <w:pPr>
        <w:pStyle w:val="PlainText"/>
        <w:rPr>
          <w:rFonts w:ascii="Arial" w:hAnsi="Arial" w:cs="Arial"/>
          <w:b/>
          <w:bCs/>
        </w:rPr>
      </w:pPr>
    </w:p>
    <w:p w14:paraId="6967376F" w14:textId="77777777" w:rsidR="000E2449" w:rsidRPr="000E2449" w:rsidRDefault="000E2449" w:rsidP="000E2449">
      <w:pPr>
        <w:pStyle w:val="PlainText"/>
        <w:rPr>
          <w:rFonts w:ascii="Arial" w:hAnsi="Arial" w:cs="Arial"/>
        </w:rPr>
      </w:pPr>
      <w:r w:rsidRPr="000E2449">
        <w:rPr>
          <w:rFonts w:ascii="Arial" w:hAnsi="Arial" w:cs="Arial"/>
          <w:b/>
          <w:bCs/>
        </w:rPr>
        <w:t> </w:t>
      </w:r>
      <w:hyperlink r:id="rId9" w:history="1">
        <w:r w:rsidRPr="000E2449">
          <w:rPr>
            <w:rStyle w:val="Hyperlink"/>
            <w:rFonts w:ascii="Arial" w:hAnsi="Arial" w:cs="Arial"/>
          </w:rPr>
          <w:t>Further information on Section 21 of the FOIA can be found here.</w:t>
        </w:r>
      </w:hyperlink>
      <w:r w:rsidRPr="000E2449">
        <w:rPr>
          <w:rFonts w:ascii="Arial" w:hAnsi="Arial" w:cs="Arial"/>
        </w:rPr>
        <w:t xml:space="preserve"> </w:t>
      </w:r>
    </w:p>
    <w:p w14:paraId="667FE024" w14:textId="77777777" w:rsidR="00CD6291" w:rsidRPr="00FB38E6" w:rsidRDefault="00CD6291" w:rsidP="00FB38E6">
      <w:pPr>
        <w:pStyle w:val="PlainText"/>
        <w:rPr>
          <w:rFonts w:ascii="Arial" w:hAnsi="Arial" w:cs="Arial"/>
          <w:b/>
          <w:bCs/>
        </w:rPr>
      </w:pPr>
    </w:p>
    <w:p w14:paraId="637FE908" w14:textId="23754FB7" w:rsidR="00A35C80" w:rsidRPr="00FB38E6" w:rsidRDefault="00A35C80" w:rsidP="00FB38E6">
      <w:pPr>
        <w:pStyle w:val="PlainText"/>
        <w:rPr>
          <w:rFonts w:ascii="Arial" w:hAnsi="Arial" w:cs="Arial"/>
        </w:rPr>
      </w:pPr>
      <w:r w:rsidRPr="00FB38E6">
        <w:rPr>
          <w:rFonts w:ascii="Arial" w:hAnsi="Arial" w:cs="Arial"/>
          <w:b/>
          <w:bCs/>
        </w:rPr>
        <w:t> </w:t>
      </w:r>
    </w:p>
    <w:p w14:paraId="3D1BD184" w14:textId="77777777"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10"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is: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02B3F"/>
    <w:multiLevelType w:val="hybridMultilevel"/>
    <w:tmpl w:val="9CD06B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5D66061"/>
    <w:multiLevelType w:val="hybridMultilevel"/>
    <w:tmpl w:val="F9C21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AD0327"/>
    <w:multiLevelType w:val="hybridMultilevel"/>
    <w:tmpl w:val="88BAA7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D300DE2"/>
    <w:multiLevelType w:val="hybridMultilevel"/>
    <w:tmpl w:val="AE185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6D621B"/>
    <w:multiLevelType w:val="hybridMultilevel"/>
    <w:tmpl w:val="9C1EC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96C7600"/>
    <w:multiLevelType w:val="hybridMultilevel"/>
    <w:tmpl w:val="53E87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75590812">
    <w:abstractNumId w:val="5"/>
  </w:num>
  <w:num w:numId="2" w16cid:durableId="201406552">
    <w:abstractNumId w:val="3"/>
  </w:num>
  <w:num w:numId="3" w16cid:durableId="1007940">
    <w:abstractNumId w:val="4"/>
  </w:num>
  <w:num w:numId="4" w16cid:durableId="1369716962">
    <w:abstractNumId w:val="1"/>
  </w:num>
  <w:num w:numId="5" w16cid:durableId="1636255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4974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13E8"/>
    <w:rsid w:val="00034622"/>
    <w:rsid w:val="000346DE"/>
    <w:rsid w:val="000746D6"/>
    <w:rsid w:val="00077DA0"/>
    <w:rsid w:val="00094D19"/>
    <w:rsid w:val="000C0221"/>
    <w:rsid w:val="000C63CC"/>
    <w:rsid w:val="000E0CEE"/>
    <w:rsid w:val="000E2449"/>
    <w:rsid w:val="000E3F7D"/>
    <w:rsid w:val="000F05DB"/>
    <w:rsid w:val="000F4C29"/>
    <w:rsid w:val="00103D6B"/>
    <w:rsid w:val="001054D7"/>
    <w:rsid w:val="0012016B"/>
    <w:rsid w:val="00164222"/>
    <w:rsid w:val="00172CAC"/>
    <w:rsid w:val="00181379"/>
    <w:rsid w:val="001C0324"/>
    <w:rsid w:val="001E328C"/>
    <w:rsid w:val="00213B5B"/>
    <w:rsid w:val="00244B24"/>
    <w:rsid w:val="0025203F"/>
    <w:rsid w:val="00281EAE"/>
    <w:rsid w:val="002A335C"/>
    <w:rsid w:val="002A413A"/>
    <w:rsid w:val="002C0598"/>
    <w:rsid w:val="002C24B2"/>
    <w:rsid w:val="002C3FB6"/>
    <w:rsid w:val="002D2F85"/>
    <w:rsid w:val="002E3103"/>
    <w:rsid w:val="002E5597"/>
    <w:rsid w:val="00303321"/>
    <w:rsid w:val="003327A7"/>
    <w:rsid w:val="003332DD"/>
    <w:rsid w:val="00345400"/>
    <w:rsid w:val="00345538"/>
    <w:rsid w:val="0037141D"/>
    <w:rsid w:val="003C6BC7"/>
    <w:rsid w:val="003E4E8C"/>
    <w:rsid w:val="003E7D09"/>
    <w:rsid w:val="003F2AC1"/>
    <w:rsid w:val="003F69CC"/>
    <w:rsid w:val="00406F8E"/>
    <w:rsid w:val="0041299C"/>
    <w:rsid w:val="0042144A"/>
    <w:rsid w:val="0044305B"/>
    <w:rsid w:val="00446B73"/>
    <w:rsid w:val="0045374B"/>
    <w:rsid w:val="00461AD7"/>
    <w:rsid w:val="004646C4"/>
    <w:rsid w:val="00473E5D"/>
    <w:rsid w:val="00484F89"/>
    <w:rsid w:val="00485E56"/>
    <w:rsid w:val="00492E24"/>
    <w:rsid w:val="004D64EC"/>
    <w:rsid w:val="004D7F1D"/>
    <w:rsid w:val="004E2952"/>
    <w:rsid w:val="004F5E78"/>
    <w:rsid w:val="00516F71"/>
    <w:rsid w:val="005206ED"/>
    <w:rsid w:val="00565B58"/>
    <w:rsid w:val="00565F1C"/>
    <w:rsid w:val="00584ACB"/>
    <w:rsid w:val="005858C0"/>
    <w:rsid w:val="005937AB"/>
    <w:rsid w:val="005A195D"/>
    <w:rsid w:val="005D4254"/>
    <w:rsid w:val="005D522B"/>
    <w:rsid w:val="005F50CE"/>
    <w:rsid w:val="005F7452"/>
    <w:rsid w:val="0061753C"/>
    <w:rsid w:val="00617672"/>
    <w:rsid w:val="00625E3D"/>
    <w:rsid w:val="00646D0F"/>
    <w:rsid w:val="006651FF"/>
    <w:rsid w:val="0066731F"/>
    <w:rsid w:val="0067275C"/>
    <w:rsid w:val="0069247C"/>
    <w:rsid w:val="006A40CC"/>
    <w:rsid w:val="006B0106"/>
    <w:rsid w:val="006B3133"/>
    <w:rsid w:val="006B43AF"/>
    <w:rsid w:val="006F38F6"/>
    <w:rsid w:val="006F634E"/>
    <w:rsid w:val="00701292"/>
    <w:rsid w:val="00721BF2"/>
    <w:rsid w:val="007231D8"/>
    <w:rsid w:val="007319C1"/>
    <w:rsid w:val="007471B6"/>
    <w:rsid w:val="007528A0"/>
    <w:rsid w:val="00753CFD"/>
    <w:rsid w:val="0076325A"/>
    <w:rsid w:val="007745A6"/>
    <w:rsid w:val="00791CA9"/>
    <w:rsid w:val="00792A7C"/>
    <w:rsid w:val="007B4810"/>
    <w:rsid w:val="007D2EBD"/>
    <w:rsid w:val="007F1636"/>
    <w:rsid w:val="007F5F58"/>
    <w:rsid w:val="0080180F"/>
    <w:rsid w:val="008054B3"/>
    <w:rsid w:val="00833365"/>
    <w:rsid w:val="008500C9"/>
    <w:rsid w:val="0085244C"/>
    <w:rsid w:val="0088769C"/>
    <w:rsid w:val="008922C4"/>
    <w:rsid w:val="008B665E"/>
    <w:rsid w:val="008D0CE1"/>
    <w:rsid w:val="008D51F1"/>
    <w:rsid w:val="008E4321"/>
    <w:rsid w:val="008E6330"/>
    <w:rsid w:val="0091032B"/>
    <w:rsid w:val="00913EFB"/>
    <w:rsid w:val="009226A7"/>
    <w:rsid w:val="009232AD"/>
    <w:rsid w:val="009265E9"/>
    <w:rsid w:val="009412CC"/>
    <w:rsid w:val="00945956"/>
    <w:rsid w:val="00956D10"/>
    <w:rsid w:val="009D6D12"/>
    <w:rsid w:val="009D71BC"/>
    <w:rsid w:val="009E333C"/>
    <w:rsid w:val="009E50B4"/>
    <w:rsid w:val="009E739C"/>
    <w:rsid w:val="00A118AC"/>
    <w:rsid w:val="00A341B0"/>
    <w:rsid w:val="00A35C80"/>
    <w:rsid w:val="00A36A44"/>
    <w:rsid w:val="00A41B18"/>
    <w:rsid w:val="00A53282"/>
    <w:rsid w:val="00A55F53"/>
    <w:rsid w:val="00A5759F"/>
    <w:rsid w:val="00A96FBC"/>
    <w:rsid w:val="00AA3E0A"/>
    <w:rsid w:val="00B2525F"/>
    <w:rsid w:val="00B27E14"/>
    <w:rsid w:val="00B6459A"/>
    <w:rsid w:val="00B72246"/>
    <w:rsid w:val="00B75C97"/>
    <w:rsid w:val="00B762F8"/>
    <w:rsid w:val="00B81F75"/>
    <w:rsid w:val="00B8257D"/>
    <w:rsid w:val="00B943FC"/>
    <w:rsid w:val="00B97B36"/>
    <w:rsid w:val="00BB4926"/>
    <w:rsid w:val="00BC2757"/>
    <w:rsid w:val="00BC5DFC"/>
    <w:rsid w:val="00BD00D7"/>
    <w:rsid w:val="00BE7B01"/>
    <w:rsid w:val="00C12D61"/>
    <w:rsid w:val="00C24336"/>
    <w:rsid w:val="00C26EBE"/>
    <w:rsid w:val="00C4681D"/>
    <w:rsid w:val="00C66279"/>
    <w:rsid w:val="00C850AA"/>
    <w:rsid w:val="00C86C85"/>
    <w:rsid w:val="00C92417"/>
    <w:rsid w:val="00C968B3"/>
    <w:rsid w:val="00CB0742"/>
    <w:rsid w:val="00CB275A"/>
    <w:rsid w:val="00CB2944"/>
    <w:rsid w:val="00CD20A7"/>
    <w:rsid w:val="00CD415F"/>
    <w:rsid w:val="00CD6291"/>
    <w:rsid w:val="00CF639B"/>
    <w:rsid w:val="00D0012D"/>
    <w:rsid w:val="00D041C1"/>
    <w:rsid w:val="00D05A60"/>
    <w:rsid w:val="00D1536C"/>
    <w:rsid w:val="00D24F2A"/>
    <w:rsid w:val="00D34FAB"/>
    <w:rsid w:val="00D60335"/>
    <w:rsid w:val="00D76468"/>
    <w:rsid w:val="00DC418B"/>
    <w:rsid w:val="00DC6F48"/>
    <w:rsid w:val="00DD7083"/>
    <w:rsid w:val="00DE153D"/>
    <w:rsid w:val="00DF15D9"/>
    <w:rsid w:val="00E22E25"/>
    <w:rsid w:val="00E256D9"/>
    <w:rsid w:val="00E32842"/>
    <w:rsid w:val="00E37D53"/>
    <w:rsid w:val="00E6336A"/>
    <w:rsid w:val="00E86185"/>
    <w:rsid w:val="00EA29CC"/>
    <w:rsid w:val="00EB4CA7"/>
    <w:rsid w:val="00ED7097"/>
    <w:rsid w:val="00F05A8C"/>
    <w:rsid w:val="00F07CFB"/>
    <w:rsid w:val="00F30FB5"/>
    <w:rsid w:val="00F46729"/>
    <w:rsid w:val="00F506EF"/>
    <w:rsid w:val="00F53242"/>
    <w:rsid w:val="00F63D63"/>
    <w:rsid w:val="00F81812"/>
    <w:rsid w:val="00F90913"/>
    <w:rsid w:val="00F964A5"/>
    <w:rsid w:val="00FA67A1"/>
    <w:rsid w:val="00FB38E6"/>
    <w:rsid w:val="00FC2C15"/>
    <w:rsid w:val="00FC5AAB"/>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422505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394589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6515398">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794100579">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5912508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66520979">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8277772">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485244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bersidefire.gov.uk/your-safety/unwanted-fire-signal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ewsletter.ico.org.uk/c/1lULiJldYNwfIFlCf3c4BKJdO" TargetMode="External"/><Relationship Id="rId4" Type="http://schemas.openxmlformats.org/officeDocument/2006/relationships/numbering" Target="numbering.xml"/><Relationship Id="rId9" Type="http://schemas.openxmlformats.org/officeDocument/2006/relationships/hyperlink" Target="https://www.legislation.gov.uk/ukpga/2000/36/section/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D1F345-70E1-47C8-AE1E-C663CF5CD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2025-01-17T13:50:00Z</dcterms:created>
  <dcterms:modified xsi:type="dcterms:W3CDTF">2025-01-17T13:51:00Z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